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2" w:rsidRDefault="00087672" w:rsidP="00087672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FIZIKA helyi tanterv</w:t>
      </w:r>
    </w:p>
    <w:p w:rsidR="00087672" w:rsidRDefault="00087672" w:rsidP="00087672">
      <w:pPr>
        <w:suppressAutoHyphens w:val="0"/>
        <w:jc w:val="center"/>
        <w:rPr>
          <w:b/>
          <w:sz w:val="28"/>
          <w:szCs w:val="28"/>
        </w:rPr>
      </w:pPr>
    </w:p>
    <w:p w:rsidR="00087672" w:rsidRDefault="00087672" w:rsidP="00087672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11-12. </w:t>
      </w:r>
      <w:proofErr w:type="gramStart"/>
      <w:r>
        <w:rPr>
          <w:b/>
          <w:sz w:val="28"/>
          <w:szCs w:val="28"/>
        </w:rPr>
        <w:t>évfolyamra</w:t>
      </w:r>
      <w:proofErr w:type="gramEnd"/>
      <w:r>
        <w:rPr>
          <w:b/>
          <w:sz w:val="28"/>
          <w:szCs w:val="28"/>
        </w:rPr>
        <w:t xml:space="preserve"> emeltszintű érettségire való felkészítés.</w:t>
      </w:r>
    </w:p>
    <w:p w:rsidR="00087672" w:rsidRDefault="00087672" w:rsidP="00087672">
      <w:pPr>
        <w:suppressAutoHyphens w:val="0"/>
        <w:jc w:val="center"/>
        <w:rPr>
          <w:b/>
          <w:sz w:val="28"/>
          <w:szCs w:val="28"/>
        </w:rPr>
      </w:pPr>
    </w:p>
    <w:p w:rsidR="00087672" w:rsidRDefault="00087672" w:rsidP="00087672">
      <w:pPr>
        <w:tabs>
          <w:tab w:val="left" w:pos="567"/>
        </w:tabs>
        <w:jc w:val="both"/>
      </w:pPr>
      <w:r>
        <w:tab/>
        <w:t xml:space="preserve"> </w:t>
      </w:r>
    </w:p>
    <w:p w:rsidR="00087672" w:rsidRDefault="00087672" w:rsidP="00087672">
      <w:pPr>
        <w:ind w:firstLine="708"/>
        <w:jc w:val="both"/>
      </w:pPr>
    </w:p>
    <w:p w:rsidR="00087672" w:rsidRDefault="00087672" w:rsidP="00087672">
      <w:pPr>
        <w:ind w:firstLine="708"/>
        <w:jc w:val="both"/>
      </w:pPr>
    </w:p>
    <w:p w:rsidR="00087672" w:rsidRDefault="00087672" w:rsidP="00087672">
      <w:pPr>
        <w:ind w:firstLine="708"/>
        <w:jc w:val="both"/>
      </w:pPr>
    </w:p>
    <w:p w:rsidR="00087672" w:rsidRDefault="00087672" w:rsidP="00087672">
      <w:pPr>
        <w:ind w:firstLine="708"/>
        <w:jc w:val="both"/>
      </w:pPr>
    </w:p>
    <w:p w:rsidR="00087672" w:rsidRDefault="00087672" w:rsidP="00087672">
      <w:pPr>
        <w:tabs>
          <w:tab w:val="left" w:pos="3600"/>
        </w:tabs>
        <w:ind w:left="2400"/>
        <w:jc w:val="both"/>
        <w:rPr>
          <w:b/>
        </w:rPr>
      </w:pPr>
      <w:r>
        <w:rPr>
          <w:b/>
        </w:rPr>
        <w:t>Óraszám:</w:t>
      </w:r>
      <w:r>
        <w:rPr>
          <w:b/>
        </w:rPr>
        <w:tab/>
        <w:t>72/év</w:t>
      </w:r>
    </w:p>
    <w:p w:rsidR="00087672" w:rsidRPr="005542B7" w:rsidRDefault="00087672" w:rsidP="00087672">
      <w:pPr>
        <w:tabs>
          <w:tab w:val="left" w:pos="3600"/>
        </w:tabs>
        <w:ind w:left="840"/>
        <w:jc w:val="both"/>
        <w:rPr>
          <w:b/>
        </w:rPr>
      </w:pPr>
      <w:r>
        <w:rPr>
          <w:b/>
        </w:rPr>
        <w:tab/>
        <w:t xml:space="preserve">  2/hét</w:t>
      </w:r>
    </w:p>
    <w:p w:rsidR="00087672" w:rsidRDefault="00087672" w:rsidP="0008767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1866"/>
      </w:tblGrid>
      <w:tr w:rsidR="00087672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087672" w:rsidRPr="00116694" w:rsidRDefault="00087672" w:rsidP="008A75DA">
            <w:pPr>
              <w:snapToGrid w:val="0"/>
              <w:jc w:val="center"/>
              <w:rPr>
                <w:b/>
              </w:rPr>
            </w:pPr>
            <w:r w:rsidRPr="00116694">
              <w:rPr>
                <w:b/>
              </w:rPr>
              <w:t>Témakör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87672" w:rsidRPr="00116694" w:rsidRDefault="00087672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087672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087672" w:rsidRPr="00315A56" w:rsidRDefault="00087672" w:rsidP="008A75DA">
            <w:pPr>
              <w:snapToGrid w:val="0"/>
              <w:rPr>
                <w:b/>
              </w:rPr>
            </w:pPr>
            <w:r>
              <w:rPr>
                <w:b/>
              </w:rPr>
              <w:t>Kinematika, rezgések és a mechanikai hullámok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87672" w:rsidRPr="00116694" w:rsidRDefault="00A90146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087672" w:rsidRPr="00315A56" w:rsidRDefault="00087672" w:rsidP="008A75DA">
            <w:pPr>
              <w:snapToGrid w:val="0"/>
              <w:rPr>
                <w:b/>
              </w:rPr>
            </w:pPr>
            <w:r>
              <w:rPr>
                <w:b/>
              </w:rPr>
              <w:t>Dinamika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87672" w:rsidRPr="00116694" w:rsidRDefault="00A90146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087672" w:rsidRPr="00315A56" w:rsidRDefault="00087672" w:rsidP="008A75DA">
            <w:pPr>
              <w:snapToGrid w:val="0"/>
              <w:rPr>
                <w:b/>
              </w:rPr>
            </w:pPr>
            <w:r w:rsidRPr="00315A56">
              <w:rPr>
                <w:b/>
              </w:rPr>
              <w:t>Munka – Energia - Teljesítmény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87672" w:rsidRPr="00116694" w:rsidRDefault="00087672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óra</w:t>
            </w:r>
          </w:p>
        </w:tc>
      </w:tr>
      <w:tr w:rsidR="00087672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087672" w:rsidRPr="00315A56" w:rsidRDefault="00087672" w:rsidP="008A75DA">
            <w:pPr>
              <w:snapToGrid w:val="0"/>
              <w:rPr>
                <w:b/>
              </w:rPr>
            </w:pPr>
            <w:r w:rsidRPr="004D176D">
              <w:rPr>
                <w:b/>
              </w:rPr>
              <w:t>Folyadékok és gázok mechanikája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87672" w:rsidRPr="00116694" w:rsidRDefault="004D7EFF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7672">
              <w:rPr>
                <w:b/>
              </w:rPr>
              <w:t xml:space="preserve"> óra</w:t>
            </w:r>
          </w:p>
        </w:tc>
      </w:tr>
      <w:tr w:rsidR="00A66B3E" w:rsidRPr="00B073EF" w:rsidTr="008A75DA">
        <w:trPr>
          <w:trHeight w:val="510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A66B3E" w:rsidRPr="004D176D" w:rsidRDefault="00A66B3E" w:rsidP="008A75DA">
            <w:pPr>
              <w:snapToGrid w:val="0"/>
              <w:rPr>
                <w:b/>
              </w:rPr>
            </w:pPr>
            <w:r>
              <w:rPr>
                <w:b/>
              </w:rPr>
              <w:t>Hőtan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66B3E" w:rsidRPr="00116694" w:rsidRDefault="004D7EFF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90146">
              <w:rPr>
                <w:b/>
              </w:rPr>
              <w:t xml:space="preserve"> óra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autoSpaceDE w:val="0"/>
        <w:jc w:val="both"/>
      </w:pPr>
      <w:r>
        <w:t xml:space="preserve">Az egyes témakörök óraszáma magában foglalja az új tananyagot feldolgozó, a gyakorlásra, tanulói kísérletezésre és a számonkérésre szolgáló óraszámot is. Az órafelosztás részletezése a tanmenet feladata. </w:t>
      </w: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Pr="003E1FFA" w:rsidRDefault="00087672" w:rsidP="00087672">
      <w:pPr>
        <w:suppressAutoHyphens w:val="0"/>
      </w:pPr>
    </w:p>
    <w:tbl>
      <w:tblPr>
        <w:tblW w:w="14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9644"/>
        <w:gridCol w:w="2410"/>
      </w:tblGrid>
      <w:tr w:rsidR="00087672" w:rsidTr="008A75DA">
        <w:tc>
          <w:tcPr>
            <w:tcW w:w="2093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Tematikai egység</w:t>
            </w:r>
          </w:p>
        </w:tc>
        <w:tc>
          <w:tcPr>
            <w:tcW w:w="9644" w:type="dxa"/>
            <w:shd w:val="clear" w:color="auto" w:fill="auto"/>
            <w:vAlign w:val="center"/>
          </w:tcPr>
          <w:p w:rsidR="00087672" w:rsidRPr="003E1FFA" w:rsidRDefault="00087672" w:rsidP="008A75DA">
            <w:pPr>
              <w:jc w:val="center"/>
              <w:rPr>
                <w:b/>
              </w:rPr>
            </w:pPr>
            <w:r>
              <w:rPr>
                <w:b/>
              </w:rPr>
              <w:t>Kinematika, rezgések és a mechanikai hullámok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Órakeret</w:t>
            </w:r>
            <w:r w:rsidR="00A90146">
              <w:rPr>
                <w:b/>
              </w:rPr>
              <w:t xml:space="preserve"> 18</w:t>
            </w:r>
            <w:r w:rsidRPr="003E1FFA">
              <w:rPr>
                <w:b/>
              </w:rPr>
              <w:t xml:space="preserve"> óra</w:t>
            </w:r>
          </w:p>
        </w:tc>
      </w:tr>
      <w:tr w:rsidR="00087672" w:rsidRPr="003E1FFA" w:rsidTr="008A75DA">
        <w:tblPrEx>
          <w:tblCellMar>
            <w:left w:w="108" w:type="dxa"/>
            <w:right w:w="108" w:type="dxa"/>
          </w:tblCellMar>
        </w:tblPrEx>
        <w:tc>
          <w:tcPr>
            <w:tcW w:w="2093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Előzetes tudás</w:t>
            </w:r>
          </w:p>
        </w:tc>
        <w:tc>
          <w:tcPr>
            <w:tcW w:w="12054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</w:pPr>
            <w:r w:rsidRPr="003E1FFA">
              <w:t>Hétköznapi mozgásokkal kapcsolatos gyakorlati ismeretek.</w:t>
            </w:r>
          </w:p>
          <w:p w:rsidR="00087672" w:rsidRPr="003E1FFA" w:rsidRDefault="00AC1EFB" w:rsidP="008A75DA">
            <w:pPr>
              <w:suppressAutoHyphens w:val="0"/>
              <w:snapToGrid w:val="0"/>
            </w:pPr>
            <w:r>
              <w:t>A9-10</w:t>
            </w:r>
            <w:r w:rsidR="00087672" w:rsidRPr="003E1FFA">
              <w:t>. évfolyamon tanult kinematikai alapfogalmak, az út- és időm</w:t>
            </w:r>
            <w:r w:rsidR="00087672" w:rsidRPr="003E1FFA">
              <w:t>é</w:t>
            </w:r>
            <w:r w:rsidR="00087672" w:rsidRPr="003E1FFA">
              <w:t>rés alapvető módszerei, függvényfogalom, a grafikus ábrázolás elemei, egyenletrendezés.</w:t>
            </w:r>
            <w:r w:rsidRPr="00F219DA">
              <w:t xml:space="preserve"> </w:t>
            </w:r>
            <w:r w:rsidRPr="00F219DA">
              <w:t xml:space="preserve">A forgásszögek szögfüggvényei. </w:t>
            </w:r>
            <w:r>
              <w:t>A</w:t>
            </w:r>
            <w:r w:rsidRPr="00F219DA">
              <w:t xml:space="preserve"> dinamika alapegyenlete, a rugó erőtörvénye,</w:t>
            </w:r>
            <w:r>
              <w:t xml:space="preserve"> kinetikus energia, rugóenergia,</w:t>
            </w:r>
            <w:r w:rsidRPr="00F0248F">
              <w:t xml:space="preserve"> sebesség, hangtani jelenségek, alapismeretek.</w:t>
            </w:r>
          </w:p>
        </w:tc>
      </w:tr>
      <w:tr w:rsidR="00087672" w:rsidTr="008A75DA">
        <w:tc>
          <w:tcPr>
            <w:tcW w:w="2093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Tantárgyi fejlesztési célok</w:t>
            </w:r>
          </w:p>
        </w:tc>
        <w:tc>
          <w:tcPr>
            <w:tcW w:w="12054" w:type="dxa"/>
            <w:gridSpan w:val="2"/>
            <w:shd w:val="clear" w:color="auto" w:fill="auto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ind w:left="57"/>
            </w:pPr>
            <w:r w:rsidRPr="003E1FFA">
              <w:t>A kinematikai alapfogalmak, mennyiségek kísérleti alapokon történő kialakítása, ill</w:t>
            </w:r>
            <w:r>
              <w:t>etve</w:t>
            </w:r>
            <w:r w:rsidRPr="003E1FFA">
              <w:t xml:space="preserve"> bővítése, az összefüggések (grafikus) ábrázolása és matematikai leírása. A természettudományos megismerés Galilei-féle mó</w:t>
            </w:r>
            <w:r w:rsidRPr="003E1FFA">
              <w:t>d</w:t>
            </w:r>
            <w:r w:rsidRPr="003E1FFA">
              <w:t>szerének bemutatása. A kísérletezési kompetencia fejlesztése a legegyszerűbb kézi mérésektől a számítógépes méréstechnikáig. A problémame</w:t>
            </w:r>
            <w:r w:rsidRPr="003E1FFA">
              <w:t>g</w:t>
            </w:r>
            <w:r w:rsidRPr="003E1FFA">
              <w:t>oldó képesség fejlesztése</w:t>
            </w:r>
            <w:r>
              <w:t xml:space="preserve"> a grafikus ábrázolás és ehhez kapcsolódó</w:t>
            </w:r>
            <w:r w:rsidRPr="003E1FFA">
              <w:t xml:space="preserve"> egyszerű feladatok megoldása során (is). </w:t>
            </w:r>
          </w:p>
          <w:p w:rsidR="00087672" w:rsidRPr="003E1FFA" w:rsidRDefault="00087672" w:rsidP="008A75DA">
            <w:pPr>
              <w:suppressAutoHyphens w:val="0"/>
              <w:ind w:left="57"/>
            </w:pPr>
            <w:r w:rsidRPr="003E1FFA">
              <w:t>A tanult ismeretek gyakorlati alkalmazása hétköznapi jelenségekre, pro</w:t>
            </w:r>
            <w:r w:rsidRPr="003E1FFA">
              <w:t>b</w:t>
            </w:r>
            <w:r w:rsidRPr="003E1FFA">
              <w:t xml:space="preserve">lémákra (pl. közlekedés, sport). </w:t>
            </w:r>
            <w:r w:rsidR="00AC1EFB" w:rsidRPr="00F219DA">
              <w:t xml:space="preserve">A </w:t>
            </w:r>
            <w:r w:rsidR="00AC1EFB">
              <w:t xml:space="preserve">mechanikai </w:t>
            </w:r>
            <w:r w:rsidR="00AC1EFB" w:rsidRPr="00F219DA">
              <w:t>rezgések t</w:t>
            </w:r>
            <w:r w:rsidR="00AC1EFB">
              <w:t>árgyalásával a</w:t>
            </w:r>
            <w:r w:rsidR="00AC1EFB" w:rsidRPr="00F219DA">
              <w:t xml:space="preserve"> váltakozó áramok</w:t>
            </w:r>
            <w:r w:rsidR="00AC1EFB">
              <w:t xml:space="preserve"> és </w:t>
            </w:r>
            <w:proofErr w:type="gramStart"/>
            <w:r w:rsidR="00AC1EFB">
              <w:t>a</w:t>
            </w:r>
            <w:proofErr w:type="gramEnd"/>
            <w:r w:rsidR="00AC1EFB" w:rsidRPr="00F219DA">
              <w:t xml:space="preserve"> az elektromágneses rezgések</w:t>
            </w:r>
            <w:r w:rsidR="00AC1EFB">
              <w:t xml:space="preserve"> megértésének előkészítése. A rezgések szerepének bemutatása mindennapi életben. A mechanikai hullámok tárgyalása. </w:t>
            </w:r>
            <w:r w:rsidR="00AC1EFB" w:rsidRPr="00F0248F">
              <w:t>A rezgés</w:t>
            </w:r>
            <w:r w:rsidR="00AC1EFB">
              <w:t>állapot</w:t>
            </w:r>
            <w:r w:rsidR="00AC1EFB" w:rsidRPr="00F0248F">
              <w:t xml:space="preserve"> terjedésének</w:t>
            </w:r>
            <w:r w:rsidR="00AC1EFB">
              <w:t xml:space="preserve">, és a hullám időbeli és térbeli periodicitásának </w:t>
            </w:r>
            <w:proofErr w:type="gramStart"/>
            <w:r w:rsidR="00AC1EFB">
              <w:t>leírásával  az</w:t>
            </w:r>
            <w:proofErr w:type="gramEnd"/>
            <w:r w:rsidR="00AC1EFB">
              <w:t xml:space="preserve"> elektromágneses hullámok megértését alapozza meg. Hangtan tárgyalása a fizikai fogalmak és a köznapi jelenségek összekapcsolásával.</w:t>
            </w:r>
          </w:p>
        </w:tc>
      </w:tr>
    </w:tbl>
    <w:p w:rsidR="00087672" w:rsidRDefault="00087672" w:rsidP="00087672">
      <w:r>
        <w:br w:type="page"/>
      </w:r>
    </w:p>
    <w:tbl>
      <w:tblPr>
        <w:tblW w:w="14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89"/>
        <w:gridCol w:w="5528"/>
        <w:gridCol w:w="2410"/>
      </w:tblGrid>
      <w:tr w:rsidR="00087672" w:rsidTr="008A75DA">
        <w:tc>
          <w:tcPr>
            <w:tcW w:w="3420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Tartalmak, 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20" w:type="dxa"/>
            <w:shd w:val="clear" w:color="auto" w:fill="auto"/>
          </w:tcPr>
          <w:p w:rsidR="00087672" w:rsidRPr="00D0188E" w:rsidRDefault="00087672" w:rsidP="008A75DA">
            <w:pPr>
              <w:suppressAutoHyphens w:val="0"/>
              <w:snapToGrid w:val="0"/>
              <w:spacing w:before="120"/>
              <w:ind w:left="57"/>
              <w:rPr>
                <w:i/>
              </w:rPr>
            </w:pPr>
            <w:r w:rsidRPr="00D0188E">
              <w:rPr>
                <w:i/>
              </w:rPr>
              <w:t>Alapfogalmak:</w:t>
            </w:r>
          </w:p>
          <w:p w:rsidR="00087672" w:rsidRPr="00D0188E" w:rsidRDefault="00087672" w:rsidP="008A75DA">
            <w:pPr>
              <w:suppressAutoHyphens w:val="0"/>
              <w:ind w:left="57"/>
            </w:pPr>
            <w:r>
              <w:t>a</w:t>
            </w:r>
            <w:r w:rsidRPr="00D0188E">
              <w:t xml:space="preserve"> köznapi testek mozgásformái: haladó mozgás és forgás. </w:t>
            </w:r>
          </w:p>
          <w:p w:rsidR="00087672" w:rsidRPr="00D0188E" w:rsidRDefault="00087672" w:rsidP="008A75DA">
            <w:pPr>
              <w:suppressAutoHyphens w:val="0"/>
              <w:ind w:left="57"/>
              <w:rPr>
                <w:i/>
              </w:rPr>
            </w:pPr>
          </w:p>
          <w:p w:rsidR="00087672" w:rsidRPr="00D0188E" w:rsidRDefault="00087672" w:rsidP="008A75DA">
            <w:pPr>
              <w:suppressAutoHyphens w:val="0"/>
              <w:ind w:left="57"/>
              <w:rPr>
                <w:i/>
              </w:rPr>
            </w:pPr>
            <w:r w:rsidRPr="00D0188E">
              <w:rPr>
                <w:i/>
              </w:rPr>
              <w:t>Hely, hosszúság és idő mérése</w:t>
            </w:r>
            <w:r>
              <w:rPr>
                <w:i/>
              </w:rPr>
              <w:t>, pálya, út elmozdulás fogalma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Pr="00922CEF" w:rsidRDefault="00087672" w:rsidP="008A75DA">
            <w:pPr>
              <w:spacing w:line="20" w:lineRule="atLeast"/>
              <w:ind w:left="57"/>
            </w:pPr>
          </w:p>
        </w:tc>
        <w:tc>
          <w:tcPr>
            <w:tcW w:w="2789" w:type="dxa"/>
            <w:shd w:val="clear" w:color="auto" w:fill="auto"/>
          </w:tcPr>
          <w:p w:rsidR="00087672" w:rsidRPr="00D0188E" w:rsidRDefault="00087672" w:rsidP="008A75DA">
            <w:pPr>
              <w:suppressAutoHyphens w:val="0"/>
              <w:spacing w:before="120"/>
              <w:ind w:left="57"/>
            </w:pPr>
            <w:r w:rsidRPr="00D0188E">
              <w:t>A tanuló legyen képes a mozg</w:t>
            </w:r>
            <w:r w:rsidRPr="00D0188E">
              <w:t>á</w:t>
            </w:r>
            <w:r w:rsidRPr="00D0188E">
              <w:t>sokról tanultak és a köznapi jele</w:t>
            </w:r>
            <w:r w:rsidRPr="00D0188E">
              <w:t>n</w:t>
            </w:r>
            <w:r w:rsidRPr="00D0188E">
              <w:t>ségek összekapcsolására, a fizikai fogalmak helyes használatára, eg</w:t>
            </w:r>
            <w:r w:rsidRPr="00D0188E">
              <w:t>y</w:t>
            </w:r>
            <w:r w:rsidRPr="00D0188E">
              <w:t>szerű számítások elvégzésére.</w:t>
            </w: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t>Ismerje a mérés lényegi jellemzőit, a szabványos és a gyakorlati mé</w:t>
            </w:r>
            <w:r w:rsidRPr="00D0188E">
              <w:t>r</w:t>
            </w:r>
            <w:r>
              <w:t>tékegységeket</w:t>
            </w:r>
            <w:r w:rsidRPr="00D0188E">
              <w:t>.</w:t>
            </w:r>
          </w:p>
          <w:p w:rsidR="00087672" w:rsidRPr="00D0188E" w:rsidRDefault="00087672" w:rsidP="008A75DA">
            <w:pPr>
              <w:suppressAutoHyphens w:val="0"/>
              <w:ind w:left="57"/>
              <w:rPr>
                <w:b/>
              </w:rPr>
            </w:pPr>
            <w:r w:rsidRPr="00D0188E">
              <w:t>Legyen képes gyakorlatban alka</w:t>
            </w:r>
            <w:r w:rsidRPr="00D0188E">
              <w:t>l</w:t>
            </w:r>
            <w:r w:rsidRPr="00D0188E">
              <w:t>mazni a megismert mérési módsz</w:t>
            </w:r>
            <w:r w:rsidRPr="00D0188E">
              <w:t>e</w:t>
            </w:r>
            <w:r w:rsidRPr="00D0188E">
              <w:t>reket.</w:t>
            </w:r>
          </w:p>
        </w:tc>
        <w:tc>
          <w:tcPr>
            <w:tcW w:w="5528" w:type="dxa"/>
            <w:shd w:val="clear" w:color="auto" w:fill="auto"/>
          </w:tcPr>
          <w:p w:rsidR="00087672" w:rsidRDefault="00087672" w:rsidP="008A75DA">
            <w:pPr>
              <w:suppressAutoHyphens w:val="0"/>
              <w:ind w:left="57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87672" w:rsidRDefault="00087672" w:rsidP="008A75DA">
            <w:pPr>
              <w:suppressAutoHyphens w:val="0"/>
              <w:ind w:left="57"/>
            </w:pPr>
            <w:r>
              <w:rPr>
                <w:b/>
              </w:rPr>
              <w:t xml:space="preserve"> </w:t>
            </w:r>
            <w:r w:rsidRPr="009B622A">
              <w:t>A</w:t>
            </w:r>
            <w:r>
              <w:t xml:space="preserve"> korábban tanult alapfogalmak, mértékegységek felidézése kísérletek, mérések és egyszerű, mérésekkel összekapcsolt feladatok megoldásán keresztül.</w:t>
            </w:r>
          </w:p>
          <w:p w:rsidR="00087672" w:rsidRDefault="00087672" w:rsidP="008A75DA">
            <w:pPr>
              <w:suppressAutoHyphens w:val="0"/>
              <w:ind w:left="57"/>
            </w:pPr>
            <w:r>
              <w:t>A tanórán feldolgozott alapkísérletek, mérések feladatok után fakultatív otthoni kísérleti feladatok kiadását javasoljuk.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Pr="009B622A" w:rsidRDefault="00087672" w:rsidP="008A75DA">
            <w:pPr>
              <w:suppressAutoHyphens w:val="0"/>
              <w:ind w:left="57"/>
            </w:pPr>
            <w:r>
              <w:t xml:space="preserve"> Tevékenységgel összekapcsolt munka során a tanár jól felmérheti az osztály tudását, munkakészségét, érdeklődését, lelkesedését, stb.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7672" w:rsidRPr="00D0188E" w:rsidRDefault="00087672" w:rsidP="008A75DA">
            <w:pPr>
              <w:suppressAutoHyphens w:val="0"/>
              <w:spacing w:before="120"/>
              <w:ind w:left="57"/>
            </w:pPr>
            <w:r w:rsidRPr="00D0188E">
              <w:rPr>
                <w:i/>
              </w:rPr>
              <w:t>Matematika</w:t>
            </w:r>
            <w:r w:rsidRPr="00D0188E">
              <w:t>:</w:t>
            </w:r>
            <w:r>
              <w:t xml:space="preserve"> </w:t>
            </w:r>
            <w:r w:rsidRPr="00D0188E">
              <w:t>függvény fogalma, grafikus ábr</w:t>
            </w:r>
            <w:r w:rsidRPr="00D0188E">
              <w:t>á</w:t>
            </w:r>
            <w:r w:rsidRPr="00D0188E">
              <w:t>zolás, egyenletrendezés.</w:t>
            </w:r>
          </w:p>
          <w:p w:rsidR="00087672" w:rsidRPr="00D0188E" w:rsidRDefault="00087672" w:rsidP="008A75DA">
            <w:pPr>
              <w:suppressAutoHyphens w:val="0"/>
              <w:ind w:left="57"/>
              <w:rPr>
                <w:bCs/>
              </w:rPr>
            </w:pP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rPr>
                <w:bCs/>
                <w:i/>
              </w:rPr>
              <w:t>Informatika</w:t>
            </w:r>
            <w:r w:rsidRPr="00D0188E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D0188E">
              <w:rPr>
                <w:bCs/>
              </w:rPr>
              <w:t>függvényábrázolás (</w:t>
            </w:r>
            <w:r w:rsidRPr="00D0188E">
              <w:t>táblázatkez</w:t>
            </w:r>
            <w:r w:rsidRPr="00D0188E">
              <w:t>e</w:t>
            </w:r>
            <w:r w:rsidRPr="00D0188E">
              <w:t>lő használata).</w:t>
            </w: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rPr>
                <w:i/>
              </w:rPr>
              <w:t>Testnevelés és sport</w:t>
            </w:r>
            <w:r w:rsidRPr="00D0188E">
              <w:t>:</w:t>
            </w:r>
            <w:r>
              <w:t xml:space="preserve"> </w:t>
            </w:r>
            <w:r w:rsidRPr="00D0188E">
              <w:t>érdekes sebes</w:t>
            </w:r>
            <w:r>
              <w:t xml:space="preserve">ségadatok, érdekes sebességek, </w:t>
            </w:r>
            <w:r w:rsidRPr="00D0188E">
              <w:t>pályák technikai körny</w:t>
            </w:r>
            <w:r w:rsidRPr="00D0188E">
              <w:t>e</w:t>
            </w:r>
            <w:r w:rsidRPr="00D0188E">
              <w:t xml:space="preserve">zete. </w:t>
            </w: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D0188E">
              <w:t>:</w:t>
            </w:r>
            <w:r>
              <w:t xml:space="preserve"> </w:t>
            </w:r>
            <w:r w:rsidRPr="00D0188E">
              <w:t>élőlények mozgása, s</w:t>
            </w:r>
            <w:r w:rsidRPr="00D0188E">
              <w:t>e</w:t>
            </w:r>
            <w:r w:rsidRPr="00D0188E">
              <w:t>bességei, reakcióidő.</w:t>
            </w:r>
          </w:p>
          <w:p w:rsidR="00087672" w:rsidRPr="00D0188E" w:rsidRDefault="00087672" w:rsidP="008A75DA">
            <w:pPr>
              <w:suppressAutoHyphens w:val="0"/>
              <w:ind w:left="57"/>
              <w:rPr>
                <w:bCs/>
              </w:rPr>
            </w:pPr>
          </w:p>
          <w:p w:rsidR="00087672" w:rsidRPr="00D0188E" w:rsidRDefault="00087672" w:rsidP="008A75DA">
            <w:pPr>
              <w:suppressAutoHyphens w:val="0"/>
              <w:ind w:left="57"/>
              <w:rPr>
                <w:bCs/>
              </w:rPr>
            </w:pPr>
            <w:r>
              <w:rPr>
                <w:bCs/>
                <w:i/>
              </w:rPr>
              <w:t>Művészetek;</w:t>
            </w:r>
            <w:r w:rsidRPr="00D0188E">
              <w:rPr>
                <w:bCs/>
                <w:i/>
              </w:rPr>
              <w:t xml:space="preserve"> magyar nyelv és irodalom</w:t>
            </w:r>
            <w:r w:rsidRPr="00D0188E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D0188E">
              <w:rPr>
                <w:bCs/>
              </w:rPr>
              <w:t>mo</w:t>
            </w:r>
            <w:r w:rsidRPr="00D0188E">
              <w:rPr>
                <w:bCs/>
              </w:rPr>
              <w:t>z</w:t>
            </w:r>
            <w:r w:rsidRPr="00D0188E">
              <w:rPr>
                <w:bCs/>
              </w:rPr>
              <w:t>gások ábrázolása.</w:t>
            </w: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</w:pPr>
            <w:r>
              <w:rPr>
                <w:i/>
              </w:rPr>
              <w:t>Technika, é</w:t>
            </w:r>
            <w:r w:rsidRPr="00D0188E">
              <w:rPr>
                <w:i/>
              </w:rPr>
              <w:t>letvitel és gyakorlat</w:t>
            </w:r>
            <w:r w:rsidRPr="00D0188E">
              <w:t>:</w:t>
            </w:r>
            <w:r>
              <w:t xml:space="preserve"> </w:t>
            </w:r>
            <w:r w:rsidRPr="00D0188E">
              <w:t xml:space="preserve">járművek sebessége és fékútja, követési távolság, </w:t>
            </w:r>
            <w:r w:rsidRPr="00D0188E">
              <w:lastRenderedPageBreak/>
              <w:t>közlekedésbiztonsági eszközök, technikai eszk</w:t>
            </w:r>
            <w:r w:rsidRPr="00D0188E">
              <w:t>ö</w:t>
            </w:r>
            <w:r w:rsidRPr="00D0188E">
              <w:t>zök (autók, motorok), GPS, rakéták, műholdak alkalmazása, az űrhaj</w:t>
            </w:r>
            <w:r w:rsidRPr="00D0188E">
              <w:t>ó</w:t>
            </w:r>
            <w:r w:rsidRPr="00D0188E">
              <w:t>zás célja.</w:t>
            </w: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rPr>
                <w:i/>
              </w:rPr>
              <w:t>Történelem</w:t>
            </w:r>
            <w:r>
              <w:rPr>
                <w:i/>
              </w:rPr>
              <w:t>, társadalmi és állampolgári ismer</w:t>
            </w:r>
            <w:r>
              <w:rPr>
                <w:i/>
              </w:rPr>
              <w:t>e</w:t>
            </w:r>
            <w:r>
              <w:rPr>
                <w:i/>
              </w:rPr>
              <w:t>tek</w:t>
            </w:r>
            <w:r w:rsidRPr="00D0188E">
              <w:t>:</w:t>
            </w:r>
            <w:r>
              <w:t xml:space="preserve"> </w:t>
            </w:r>
            <w:r w:rsidRPr="00D0188E">
              <w:t xml:space="preserve">Galilei munkássága; </w:t>
            </w:r>
          </w:p>
          <w:p w:rsidR="00087672" w:rsidRPr="00D0188E" w:rsidRDefault="00087672" w:rsidP="008A75DA">
            <w:pPr>
              <w:suppressAutoHyphens w:val="0"/>
              <w:ind w:left="57"/>
            </w:pPr>
            <w:r w:rsidRPr="00D0188E">
              <w:t>a kerék feltalálásának jelentősége.</w:t>
            </w: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  <w:r w:rsidRPr="00D0188E">
              <w:rPr>
                <w:i/>
              </w:rPr>
              <w:t>Földrajz</w:t>
            </w:r>
            <w:r w:rsidRPr="00D0188E">
              <w:t>:</w:t>
            </w:r>
            <w:r>
              <w:t xml:space="preserve"> </w:t>
            </w:r>
            <w:r w:rsidRPr="00D0188E">
              <w:t>a Naprendszer szerkezete, az égitestek mozgása, csillagképek, távcsövek.</w:t>
            </w: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</w:pPr>
          </w:p>
          <w:p w:rsidR="00087672" w:rsidRDefault="00087672" w:rsidP="008A75DA">
            <w:pPr>
              <w:suppressAutoHyphens w:val="0"/>
              <w:snapToGrid w:val="0"/>
              <w:ind w:left="57"/>
              <w:rPr>
                <w:b/>
              </w:rPr>
            </w:pPr>
          </w:p>
          <w:p w:rsidR="00087672" w:rsidRDefault="00087672" w:rsidP="008A75DA">
            <w:pPr>
              <w:suppressAutoHyphens w:val="0"/>
              <w:snapToGrid w:val="0"/>
              <w:ind w:left="57"/>
              <w:rPr>
                <w:b/>
              </w:rPr>
            </w:pPr>
          </w:p>
          <w:p w:rsidR="00087672" w:rsidRDefault="00087672" w:rsidP="008A75DA">
            <w:pPr>
              <w:suppressAutoHyphens w:val="0"/>
              <w:snapToGrid w:val="0"/>
              <w:ind w:left="57"/>
              <w:rPr>
                <w:b/>
              </w:rPr>
            </w:pPr>
          </w:p>
          <w:p w:rsidR="00087672" w:rsidRPr="00D45316" w:rsidRDefault="00087672" w:rsidP="008A75DA">
            <w:pPr>
              <w:suppressAutoHyphens w:val="0"/>
              <w:snapToGrid w:val="0"/>
              <w:ind w:left="57"/>
              <w:rPr>
                <w:i/>
              </w:rPr>
            </w:pPr>
            <w:r w:rsidRPr="00D45316">
              <w:rPr>
                <w:i/>
              </w:rPr>
              <w:t>Hittan:</w:t>
            </w:r>
          </w:p>
          <w:p w:rsidR="00087672" w:rsidRDefault="00087672" w:rsidP="008A75DA">
            <w:pPr>
              <w:suppressAutoHyphens w:val="0"/>
              <w:snapToGrid w:val="0"/>
              <w:ind w:left="57"/>
            </w:pPr>
            <w:r>
              <w:t xml:space="preserve"> </w:t>
            </w:r>
            <w:r w:rsidRPr="00D45316">
              <w:t>A Biblia világképe.</w:t>
            </w:r>
          </w:p>
          <w:p w:rsidR="00087672" w:rsidRPr="00DA25C8" w:rsidRDefault="00087672" w:rsidP="008A75DA">
            <w:pPr>
              <w:suppressAutoHyphens w:val="0"/>
              <w:snapToGrid w:val="0"/>
              <w:ind w:left="57"/>
              <w:rPr>
                <w:b/>
              </w:rPr>
            </w:pPr>
            <w:r>
              <w:t xml:space="preserve">A geocentrikus és a heliocentrikus világkép konfliktusa, </w:t>
            </w:r>
            <w:r w:rsidRPr="00D45316">
              <w:t>Galilei</w:t>
            </w:r>
            <w:r>
              <w:t>-per</w:t>
            </w:r>
            <w:r w:rsidRPr="00D45316">
              <w:t>.</w:t>
            </w:r>
          </w:p>
        </w:tc>
      </w:tr>
      <w:tr w:rsidR="00087672" w:rsidTr="008A75DA">
        <w:tc>
          <w:tcPr>
            <w:tcW w:w="3420" w:type="dxa"/>
            <w:shd w:val="clear" w:color="auto" w:fill="auto"/>
          </w:tcPr>
          <w:p w:rsidR="00087672" w:rsidRPr="00D0188E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D0188E">
              <w:rPr>
                <w:i/>
              </w:rPr>
              <w:t>A mozgás viszonylagossága, a v</w:t>
            </w:r>
            <w:r w:rsidRPr="00D0188E">
              <w:rPr>
                <w:i/>
              </w:rPr>
              <w:t>o</w:t>
            </w:r>
            <w:r w:rsidRPr="00D0188E">
              <w:rPr>
                <w:i/>
              </w:rPr>
              <w:t>natkoztatá</w:t>
            </w:r>
            <w:r>
              <w:rPr>
                <w:i/>
              </w:rPr>
              <w:t>si rendszer</w:t>
            </w:r>
            <w:r w:rsidRPr="00D0188E">
              <w:rPr>
                <w:i/>
              </w:rPr>
              <w:t>.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  <w:rPr>
                <w:i/>
              </w:rPr>
            </w:pPr>
            <w:r w:rsidRPr="00D0188E">
              <w:rPr>
                <w:i/>
              </w:rPr>
              <w:t>Galilei relativitási elve.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Pr="00D0188E" w:rsidRDefault="00087672" w:rsidP="008A75DA">
            <w:pPr>
              <w:suppressAutoHyphens w:val="0"/>
              <w:ind w:left="57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</w:tcPr>
          <w:p w:rsidR="00087672" w:rsidRPr="00D0188E" w:rsidRDefault="00087672" w:rsidP="008A75DA">
            <w:pPr>
              <w:suppressAutoHyphens w:val="0"/>
              <w:spacing w:before="120"/>
              <w:ind w:left="57"/>
            </w:pPr>
            <w:r w:rsidRPr="00D0188E">
              <w:t>Tudatosítsa a viszonyítási rendszer alapvető szerepét, megválasztás</w:t>
            </w:r>
            <w:r w:rsidRPr="00D0188E">
              <w:t>á</w:t>
            </w:r>
            <w:r w:rsidRPr="00D0188E">
              <w:t>n</w:t>
            </w:r>
            <w:r>
              <w:t>ak szabadságát és célszerűségét</w:t>
            </w:r>
            <w:r w:rsidRPr="00D0188E">
              <w:t>.</w:t>
            </w:r>
          </w:p>
        </w:tc>
        <w:tc>
          <w:tcPr>
            <w:tcW w:w="5528" w:type="dxa"/>
            <w:shd w:val="clear" w:color="auto" w:fill="auto"/>
          </w:tcPr>
          <w:p w:rsidR="00087672" w:rsidRDefault="00087672" w:rsidP="008A75DA">
            <w:pPr>
              <w:ind w:left="57"/>
            </w:pPr>
            <w:r>
              <w:t xml:space="preserve">  </w:t>
            </w:r>
            <w:r w:rsidRPr="00A50CE5">
              <w:t xml:space="preserve">Hétköznapi jelenségekből, tapasztalatokból kiindulva tesszük szükségszerűvé a matematikából ismert koordinátarendszer alkalmazását. </w:t>
            </w:r>
          </w:p>
          <w:p w:rsidR="00087672" w:rsidRPr="00A50CE5" w:rsidRDefault="00087672" w:rsidP="008A75DA">
            <w:pPr>
              <w:ind w:left="57"/>
            </w:pPr>
          </w:p>
          <w:p w:rsidR="00087672" w:rsidRDefault="00087672" w:rsidP="008A75DA">
            <w:pPr>
              <w:suppressAutoHyphens w:val="0"/>
              <w:ind w:left="57"/>
            </w:pPr>
            <w:r w:rsidRPr="00D0188E">
              <w:t>Mindennapi tapasztalatok egyenl</w:t>
            </w:r>
            <w:r w:rsidRPr="00D0188E">
              <w:t>e</w:t>
            </w:r>
            <w:r w:rsidRPr="00D0188E">
              <w:t>tesen mozgó vonatkoztatási ren</w:t>
            </w:r>
            <w:r w:rsidRPr="00D0188E">
              <w:t>d</w:t>
            </w:r>
            <w:r w:rsidRPr="00D0188E">
              <w:t>szerekben (autó, vonat).</w:t>
            </w:r>
          </w:p>
          <w:p w:rsidR="00087672" w:rsidRPr="00CC4CCD" w:rsidRDefault="00087672" w:rsidP="008A75DA">
            <w:pPr>
              <w:suppressAutoHyphens w:val="0"/>
              <w:ind w:left="57"/>
            </w:pPr>
          </w:p>
          <w:p w:rsidR="00087672" w:rsidRDefault="00087672" w:rsidP="008A75DA">
            <w:pPr>
              <w:ind w:left="57"/>
            </w:pPr>
            <w:r>
              <w:t>Fakultatív kiegészítő anyag:</w:t>
            </w:r>
          </w:p>
          <w:p w:rsidR="00087672" w:rsidRDefault="00087672" w:rsidP="008A75DA">
            <w:pPr>
              <w:numPr>
                <w:ilvl w:val="0"/>
                <w:numId w:val="31"/>
              </w:numPr>
              <w:ind w:left="57"/>
            </w:pPr>
          </w:p>
          <w:p w:rsidR="00087672" w:rsidRDefault="00087672" w:rsidP="008A75DA">
            <w:pPr>
              <w:ind w:left="57"/>
            </w:pPr>
            <w:r>
              <w:t>- a GPS működése, földrajzi koordináták</w:t>
            </w:r>
          </w:p>
          <w:p w:rsidR="00087672" w:rsidRDefault="00087672" w:rsidP="008A75DA">
            <w:pPr>
              <w:ind w:left="57"/>
            </w:pPr>
            <w:r>
              <w:t>távolságmérés radarral</w:t>
            </w:r>
          </w:p>
          <w:p w:rsidR="00087672" w:rsidRDefault="00087672" w:rsidP="008A75DA">
            <w:pPr>
              <w:ind w:left="57"/>
            </w:pPr>
            <w:r>
              <w:t>Kézi lézeres távolságmérő működése</w:t>
            </w:r>
          </w:p>
          <w:p w:rsidR="00087672" w:rsidRDefault="00087672" w:rsidP="008A75DA">
            <w:pPr>
              <w:ind w:left="57"/>
            </w:pPr>
          </w:p>
          <w:p w:rsidR="00087672" w:rsidRPr="00D0188E" w:rsidRDefault="00087672" w:rsidP="008A75DA">
            <w:pPr>
              <w:ind w:left="57"/>
            </w:pPr>
          </w:p>
        </w:tc>
        <w:tc>
          <w:tcPr>
            <w:tcW w:w="2410" w:type="dxa"/>
            <w:vMerge/>
            <w:shd w:val="clear" w:color="auto" w:fill="auto"/>
          </w:tcPr>
          <w:p w:rsidR="00087672" w:rsidRPr="00D0188E" w:rsidRDefault="00087672" w:rsidP="008A75DA">
            <w:pPr>
              <w:suppressAutoHyphens w:val="0"/>
              <w:ind w:left="57"/>
              <w:rPr>
                <w:i/>
                <w:sz w:val="20"/>
                <w:szCs w:val="20"/>
              </w:rPr>
            </w:pPr>
          </w:p>
        </w:tc>
      </w:tr>
      <w:tr w:rsidR="00087672" w:rsidTr="008A75DA">
        <w:tc>
          <w:tcPr>
            <w:tcW w:w="3420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7E5D74">
              <w:rPr>
                <w:i/>
              </w:rPr>
              <w:lastRenderedPageBreak/>
              <w:t>Egyenes vonalú egyenletes mozgás kísérleti vizsgálata.</w:t>
            </w:r>
          </w:p>
          <w:p w:rsidR="00087672" w:rsidRPr="00922CEF" w:rsidRDefault="00087672" w:rsidP="008A75DA">
            <w:pPr>
              <w:suppressAutoHyphens w:val="0"/>
              <w:ind w:left="57"/>
            </w:pPr>
            <w:r w:rsidRPr="00922CEF">
              <w:t>Grafikus leírás.</w:t>
            </w:r>
          </w:p>
          <w:p w:rsidR="00087672" w:rsidRPr="00922CEF" w:rsidRDefault="00087672" w:rsidP="008A75DA">
            <w:pPr>
              <w:suppressAutoHyphens w:val="0"/>
              <w:ind w:left="57"/>
            </w:pPr>
            <w:r w:rsidRPr="00922CEF">
              <w:t>Sebesség, átlagsebesség.</w:t>
            </w:r>
          </w:p>
          <w:p w:rsidR="00087672" w:rsidRPr="00922CEF" w:rsidRDefault="00087672" w:rsidP="008A75DA">
            <w:pPr>
              <w:suppressAutoHyphens w:val="0"/>
              <w:ind w:left="57"/>
            </w:pPr>
            <w:r>
              <w:t>Sebességrekordok</w:t>
            </w:r>
            <w:r w:rsidRPr="00922CEF">
              <w:t xml:space="preserve"> a sportban, sebességek az élővilágban</w:t>
            </w:r>
            <w:r>
              <w:t>.</w:t>
            </w:r>
          </w:p>
        </w:tc>
        <w:tc>
          <w:tcPr>
            <w:tcW w:w="2789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 w:rsidRPr="007E5D74">
              <w:t>Értelmezze az egyenes vonalú egyenletes mozgás jellemző me</w:t>
            </w:r>
            <w:r w:rsidRPr="007E5D74">
              <w:t>n</w:t>
            </w:r>
            <w:r w:rsidRPr="007E5D74">
              <w:t>nyiségeit, tudja azokat grafikusan ábrázolni</w:t>
            </w:r>
            <w:r>
              <w:t xml:space="preserve"> és értelmezni.</w:t>
            </w:r>
          </w:p>
        </w:tc>
        <w:tc>
          <w:tcPr>
            <w:tcW w:w="5528" w:type="dxa"/>
            <w:shd w:val="clear" w:color="auto" w:fill="auto"/>
          </w:tcPr>
          <w:p w:rsidR="00087672" w:rsidRDefault="00087672" w:rsidP="008A75DA">
            <w:pPr>
              <w:ind w:left="57"/>
            </w:pPr>
            <w:r w:rsidRPr="00A50CE5">
              <w:t xml:space="preserve">Ajánlott a korábbi kinematikai ismeretek </w:t>
            </w:r>
            <w:r>
              <w:t>felidézése, és kiegészítése</w:t>
            </w:r>
            <w:r w:rsidRPr="00A50CE5">
              <w:t xml:space="preserve"> Mikola-csővel végzett frontális méréssel</w:t>
            </w:r>
            <w:proofErr w:type="gramStart"/>
            <w:r>
              <w:t>,</w:t>
            </w:r>
            <w:r w:rsidRPr="00A50CE5">
              <w:t xml:space="preserve">  grafikus</w:t>
            </w:r>
            <w:proofErr w:type="gramEnd"/>
            <w:r w:rsidRPr="00A50CE5">
              <w:t xml:space="preserve"> kiértékeléssel. </w:t>
            </w:r>
          </w:p>
          <w:p w:rsidR="00087672" w:rsidRDefault="00087672" w:rsidP="008A75DA">
            <w:pPr>
              <w:ind w:left="57"/>
            </w:pPr>
            <w:r w:rsidRPr="00A50CE5">
              <w:t>Ezt követően gyakorlati alkalmazások</w:t>
            </w:r>
            <w:r>
              <w:t>, (szabadtéri sportmozgások, közlekedési eszközök, játékok mozgásának kísérleti vizsgálata, grafikus kiértékeléssel</w:t>
            </w:r>
          </w:p>
          <w:p w:rsidR="00087672" w:rsidRPr="00A50CE5" w:rsidRDefault="00087672" w:rsidP="008A75DA">
            <w:pPr>
              <w:ind w:left="57"/>
            </w:pPr>
            <w:r>
              <w:t xml:space="preserve">Ajánlott számítógépes programok használata videóra vett mozgások grafikus kiértékelésére (pl. </w:t>
            </w:r>
            <w:proofErr w:type="spellStart"/>
            <w:r>
              <w:t>Videopoint</w:t>
            </w:r>
            <w:proofErr w:type="spellEnd"/>
            <w:r>
              <w:t xml:space="preserve">, </w:t>
            </w:r>
            <w:proofErr w:type="spellStart"/>
            <w:r>
              <w:t>Tracker</w:t>
            </w:r>
            <w:proofErr w:type="spellEnd"/>
            <w:r>
              <w:t xml:space="preserve">, </w:t>
            </w:r>
            <w:proofErr w:type="spellStart"/>
            <w:r>
              <w:t>Webcam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>, stb.)</w:t>
            </w:r>
          </w:p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>
              <w:t>Ajánlott a fakultatív kiscsoportos (otthoni) kísérletezés támogatása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Pr="00D0188E" w:rsidRDefault="00087672" w:rsidP="008A75DA">
            <w:pPr>
              <w:suppressAutoHyphens w:val="0"/>
              <w:ind w:left="57"/>
              <w:rPr>
                <w:i/>
                <w:sz w:val="20"/>
                <w:szCs w:val="20"/>
              </w:rPr>
            </w:pPr>
          </w:p>
        </w:tc>
      </w:tr>
      <w:tr w:rsidR="00087672" w:rsidTr="008A75DA">
        <w:tc>
          <w:tcPr>
            <w:tcW w:w="3420" w:type="dxa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7E5D74">
              <w:rPr>
                <w:i/>
              </w:rPr>
              <w:lastRenderedPageBreak/>
              <w:t>Egyenes vonalú egyenletesen vá</w:t>
            </w:r>
            <w:r w:rsidRPr="007E5D74">
              <w:rPr>
                <w:i/>
              </w:rPr>
              <w:t>l</w:t>
            </w:r>
            <w:r w:rsidRPr="007E5D74">
              <w:rPr>
                <w:i/>
              </w:rPr>
              <w:t>tozó mozgás kísérleti vizsgálata</w:t>
            </w:r>
            <w:r>
              <w:rPr>
                <w:i/>
              </w:rPr>
              <w:t>.</w:t>
            </w:r>
          </w:p>
          <w:p w:rsidR="00087672" w:rsidRDefault="00087672" w:rsidP="008A75DA">
            <w:pPr>
              <w:spacing w:line="20" w:lineRule="atLeast"/>
              <w:ind w:left="57"/>
            </w:pPr>
          </w:p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</w:p>
          <w:p w:rsidR="00087672" w:rsidRPr="007E5D74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7E5D74">
              <w:rPr>
                <w:i/>
              </w:rPr>
              <w:t>A szabadesés vizsgálata.</w:t>
            </w:r>
          </w:p>
          <w:p w:rsidR="00087672" w:rsidRPr="00F86E70" w:rsidRDefault="00087672" w:rsidP="008A75DA">
            <w:pPr>
              <w:ind w:left="57"/>
            </w:pPr>
            <w:r w:rsidRPr="007E5D74">
              <w:rPr>
                <w:i/>
              </w:rPr>
              <w:t>A nehézségi gyorsulás meghatár</w:t>
            </w:r>
            <w:r w:rsidRPr="007E5D74">
              <w:rPr>
                <w:i/>
              </w:rPr>
              <w:t>o</w:t>
            </w:r>
            <w:r w:rsidRPr="007E5D74">
              <w:rPr>
                <w:i/>
              </w:rPr>
              <w:t>zása.</w:t>
            </w:r>
          </w:p>
        </w:tc>
        <w:tc>
          <w:tcPr>
            <w:tcW w:w="2789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 w:rsidRPr="007E5D74">
              <w:t>Ismerje a változó mozgás általános fogalmát, értelmezze az átlag- és pillanatnyi sebességet.</w:t>
            </w:r>
          </w:p>
          <w:p w:rsidR="00087672" w:rsidRPr="007E5D74" w:rsidRDefault="00087672" w:rsidP="008A75DA">
            <w:pPr>
              <w:suppressAutoHyphens w:val="0"/>
              <w:ind w:left="57"/>
            </w:pPr>
            <w:r w:rsidRPr="007E5D74">
              <w:t>Ismerje a gyorsulás fogalmát, ve</w:t>
            </w:r>
            <w:r w:rsidRPr="007E5D74">
              <w:t>k</w:t>
            </w:r>
            <w:r w:rsidRPr="007E5D74">
              <w:t>tor-jellegét.</w:t>
            </w:r>
          </w:p>
          <w:p w:rsidR="00087672" w:rsidRPr="007E5D74" w:rsidRDefault="00087672" w:rsidP="008A75DA">
            <w:pPr>
              <w:suppressAutoHyphens w:val="0"/>
              <w:ind w:left="57"/>
            </w:pPr>
            <w:r w:rsidRPr="007E5D74">
              <w:t>Tudja ábrázolni a</w:t>
            </w:r>
            <w:r>
              <w:t>z</w:t>
            </w:r>
            <w:r w:rsidRPr="007E5D74">
              <w:t xml:space="preserve"> s-t, v-t, </w:t>
            </w:r>
            <w:proofErr w:type="gramStart"/>
            <w:r w:rsidRPr="007E5D74">
              <w:t>a-t</w:t>
            </w:r>
            <w:proofErr w:type="gramEnd"/>
            <w:r w:rsidRPr="007E5D74">
              <w:t xml:space="preserve"> gr</w:t>
            </w:r>
            <w:r w:rsidRPr="007E5D74">
              <w:t>a</w:t>
            </w:r>
            <w:r w:rsidRPr="007E5D74">
              <w:t>fikonokat.</w:t>
            </w:r>
          </w:p>
          <w:p w:rsidR="00087672" w:rsidRDefault="00087672" w:rsidP="008A75DA">
            <w:pPr>
              <w:suppressAutoHyphens w:val="0"/>
              <w:ind w:left="57"/>
            </w:pPr>
            <w:r w:rsidRPr="007E5D74">
              <w:t>Tudjon egyszerű feladatokat me</w:t>
            </w:r>
            <w:r w:rsidRPr="007E5D74">
              <w:t>g</w:t>
            </w:r>
            <w:r w:rsidRPr="007E5D74">
              <w:t>oldani.</w:t>
            </w:r>
          </w:p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 w:rsidRPr="007E5D74">
              <w:t>Ismerje Galilei modern tudomán</w:t>
            </w:r>
            <w:r w:rsidRPr="007E5D74">
              <w:t>y</w:t>
            </w:r>
            <w:r w:rsidRPr="007E5D74">
              <w:t xml:space="preserve">teremtő, történelmi módszerének lényegét: </w:t>
            </w:r>
          </w:p>
          <w:p w:rsidR="00087672" w:rsidRPr="007E5D74" w:rsidRDefault="00087672" w:rsidP="008A75DA">
            <w:pPr>
              <w:pStyle w:val="Listaszerbekezds"/>
              <w:numPr>
                <w:ilvl w:val="0"/>
                <w:numId w:val="13"/>
              </w:numPr>
              <w:suppressAutoHyphens w:val="0"/>
              <w:spacing w:after="0" w:line="240" w:lineRule="auto"/>
              <w:ind w:left="57" w:hanging="235"/>
            </w:pPr>
            <w:r w:rsidRPr="007E5D74">
              <w:t>a jelenség megfigyelése,</w:t>
            </w:r>
          </w:p>
          <w:p w:rsidR="00087672" w:rsidRPr="007E5D74" w:rsidRDefault="00087672" w:rsidP="008A75DA">
            <w:pPr>
              <w:pStyle w:val="Listaszerbekezds"/>
              <w:numPr>
                <w:ilvl w:val="0"/>
                <w:numId w:val="13"/>
              </w:numPr>
              <w:suppressAutoHyphens w:val="0"/>
              <w:spacing w:after="0" w:line="240" w:lineRule="auto"/>
              <w:ind w:left="57" w:hanging="235"/>
            </w:pPr>
            <w:r w:rsidRPr="007E5D74">
              <w:t>értelmező hipotézis felállítása,</w:t>
            </w:r>
          </w:p>
          <w:p w:rsidR="00087672" w:rsidRPr="007E5D74" w:rsidRDefault="00087672" w:rsidP="008A75DA">
            <w:pPr>
              <w:pStyle w:val="Listaszerbekezds"/>
              <w:numPr>
                <w:ilvl w:val="0"/>
                <w:numId w:val="13"/>
              </w:numPr>
              <w:suppressAutoHyphens w:val="0"/>
              <w:spacing w:after="0" w:line="240" w:lineRule="auto"/>
              <w:ind w:left="57" w:hanging="235"/>
            </w:pPr>
            <w:r w:rsidRPr="007E5D74">
              <w:t xml:space="preserve">számítások elvégzése, </w:t>
            </w:r>
          </w:p>
          <w:p w:rsidR="00087672" w:rsidRPr="007E5D74" w:rsidRDefault="00087672" w:rsidP="008A75DA">
            <w:pPr>
              <w:suppressAutoHyphens w:val="0"/>
              <w:ind w:left="57"/>
            </w:pPr>
            <w:r w:rsidRPr="007E5D74">
              <w:t>az eredmény el</w:t>
            </w:r>
            <w:r>
              <w:t>lenőrzése célzott kísérletekkel.</w:t>
            </w:r>
          </w:p>
        </w:tc>
        <w:tc>
          <w:tcPr>
            <w:tcW w:w="5528" w:type="dxa"/>
            <w:shd w:val="clear" w:color="auto" w:fill="auto"/>
          </w:tcPr>
          <w:p w:rsidR="00087672" w:rsidRPr="00D27C49" w:rsidRDefault="00087672" w:rsidP="008A75DA">
            <w:pPr>
              <w:ind w:left="57"/>
            </w:pPr>
            <w:r>
              <w:t xml:space="preserve">  </w:t>
            </w:r>
            <w:r w:rsidRPr="00D27C49">
              <w:t>Ajánlott Galilei lejtő-kísérletének megismétlése először kézi távolság és időméréssel, majd korszerű méréstechnikával (számítógépes mérés, video</w:t>
            </w:r>
            <w:r>
              <w:t>-</w:t>
            </w:r>
            <w:r w:rsidRPr="00D27C49">
              <w:t xml:space="preserve">analízis, </w:t>
            </w:r>
            <w:proofErr w:type="spellStart"/>
            <w:r w:rsidRPr="00D27C49">
              <w:t>strobokép</w:t>
            </w:r>
            <w:proofErr w:type="spellEnd"/>
            <w:r w:rsidRPr="00D27C49">
              <w:t xml:space="preserve"> stb.</w:t>
            </w:r>
            <w:proofErr w:type="gramStart"/>
            <w:r w:rsidRPr="00D27C49">
              <w:t>)  frontális</w:t>
            </w:r>
            <w:proofErr w:type="gramEnd"/>
            <w:r w:rsidRPr="00D27C49">
              <w:t xml:space="preserve"> feldolgozással. </w:t>
            </w:r>
          </w:p>
          <w:p w:rsidR="00087672" w:rsidRDefault="00087672" w:rsidP="008A75DA">
            <w:pPr>
              <w:ind w:left="57"/>
            </w:pPr>
            <w:r w:rsidRPr="00D27C49">
              <w:t xml:space="preserve">A gyorsulás </w:t>
            </w:r>
            <w:proofErr w:type="gramStart"/>
            <w:r w:rsidRPr="00D27C49">
              <w:t>fogalmát</w:t>
            </w:r>
            <w:proofErr w:type="gramEnd"/>
            <w:r w:rsidRPr="00D27C49">
              <w:t xml:space="preserve"> v-t grafikon alapján értelmezzük.</w:t>
            </w:r>
          </w:p>
          <w:p w:rsidR="00087672" w:rsidRDefault="00087672" w:rsidP="008A75DA">
            <w:pPr>
              <w:ind w:left="57"/>
            </w:pPr>
          </w:p>
          <w:p w:rsidR="00087672" w:rsidRPr="00D27C49" w:rsidRDefault="00087672" w:rsidP="008A75DA">
            <w:pPr>
              <w:ind w:left="57"/>
            </w:pPr>
            <w:r w:rsidRPr="00D27C49">
              <w:t xml:space="preserve"> A</w:t>
            </w:r>
            <w:r>
              <w:t xml:space="preserve"> gyorsuló mozgás </w:t>
            </w:r>
            <w:r w:rsidRPr="00D27C49">
              <w:t xml:space="preserve">útképletet </w:t>
            </w:r>
            <w:r>
              <w:t xml:space="preserve">a jobb osztályokban az átlagsebességen keresztül vezetjük le, a gyengébb csoportokban </w:t>
            </w:r>
            <w:r w:rsidRPr="00D27C49">
              <w:t>levezetés nélkül közöljük</w:t>
            </w:r>
            <w:r>
              <w:t xml:space="preserve">; mindkét </w:t>
            </w:r>
            <w:proofErr w:type="gramStart"/>
            <w:r>
              <w:t>esetben  alapvető</w:t>
            </w:r>
            <w:proofErr w:type="gramEnd"/>
            <w:r>
              <w:t xml:space="preserve"> a</w:t>
            </w:r>
            <w:r w:rsidRPr="00D27C49">
              <w:t xml:space="preserve"> kísérletileg ellenőriz</w:t>
            </w:r>
            <w:r>
              <w:t>és</w:t>
            </w:r>
            <w:r w:rsidRPr="00D27C49">
              <w:t>.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Pr="000D1FD2" w:rsidRDefault="00087672" w:rsidP="008A75DA">
            <w:pPr>
              <w:ind w:left="57"/>
            </w:pPr>
            <w:r w:rsidRPr="000D1FD2">
              <w:t xml:space="preserve">Ajánlott </w:t>
            </w:r>
            <w:r w:rsidRPr="000D1FD2">
              <w:rPr>
                <w:b/>
                <w:i/>
              </w:rPr>
              <w:t>g</w:t>
            </w:r>
            <w:r w:rsidRPr="000D1FD2">
              <w:t xml:space="preserve"> értékét közölni</w:t>
            </w:r>
            <w:r>
              <w:t>,</w:t>
            </w:r>
            <w:r w:rsidRPr="000D1FD2">
              <w:t xml:space="preserve"> majd csoportmunkában mérésekkel</w:t>
            </w:r>
            <w:r>
              <w:t xml:space="preserve"> -</w:t>
            </w:r>
            <w:r w:rsidRPr="000D1FD2">
              <w:t xml:space="preserve"> lehetőség szerint többféle módszerrel is</w:t>
            </w:r>
            <w:r>
              <w:t xml:space="preserve"> -</w:t>
            </w:r>
            <w:r w:rsidRPr="000D1FD2">
              <w:t xml:space="preserve"> ellenőrizni.</w:t>
            </w:r>
          </w:p>
          <w:p w:rsidR="00087672" w:rsidRPr="000D1FD2" w:rsidRDefault="00087672" w:rsidP="008A75DA">
            <w:pPr>
              <w:ind w:left="57"/>
            </w:pPr>
            <w:r w:rsidRPr="000D1FD2">
              <w:t>Ajánlott kísérlet: golyó és tollpihe ejtése vákuumozható ejtőcsőben</w:t>
            </w:r>
            <w:r>
              <w:t>.</w:t>
            </w:r>
          </w:p>
          <w:p w:rsidR="00087672" w:rsidRPr="000D1FD2" w:rsidRDefault="00087672" w:rsidP="008A75DA">
            <w:pPr>
              <w:ind w:left="57"/>
            </w:pPr>
            <w:r w:rsidRPr="000D1FD2">
              <w:t xml:space="preserve">Fakultatív mérés: </w:t>
            </w:r>
          </w:p>
          <w:p w:rsidR="00087672" w:rsidRPr="000D1FD2" w:rsidRDefault="00087672" w:rsidP="008A75DA">
            <w:pPr>
              <w:ind w:left="57"/>
            </w:pPr>
            <w:r w:rsidRPr="000D1FD2">
              <w:t>A közegellenállás hatásának kísérleti vizsgálatára papírkúpok v</w:t>
            </w:r>
            <w:r>
              <w:t>agy</w:t>
            </w:r>
            <w:r w:rsidRPr="000D1FD2">
              <w:t xml:space="preserve"> játékléggömb ejtése, a mozgás grafikus ábrázolás, a végsebesség meghatározása</w:t>
            </w:r>
            <w:r>
              <w:t>.</w:t>
            </w:r>
          </w:p>
          <w:p w:rsidR="00087672" w:rsidRPr="007E5D74" w:rsidRDefault="00087672" w:rsidP="008A75DA">
            <w:pPr>
              <w:suppressAutoHyphens w:val="0"/>
              <w:ind w:left="57"/>
            </w:pPr>
          </w:p>
        </w:tc>
        <w:tc>
          <w:tcPr>
            <w:tcW w:w="2410" w:type="dxa"/>
            <w:vMerge/>
            <w:shd w:val="clear" w:color="auto" w:fill="auto"/>
          </w:tcPr>
          <w:p w:rsidR="00087672" w:rsidRPr="00D0188E" w:rsidRDefault="00087672" w:rsidP="008A75DA">
            <w:pPr>
              <w:suppressAutoHyphens w:val="0"/>
              <w:ind w:left="57"/>
              <w:rPr>
                <w:i/>
                <w:sz w:val="20"/>
                <w:szCs w:val="20"/>
              </w:rPr>
            </w:pPr>
          </w:p>
        </w:tc>
      </w:tr>
      <w:tr w:rsidR="00087672" w:rsidTr="008A75DA">
        <w:tc>
          <w:tcPr>
            <w:tcW w:w="3420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7E5D74">
              <w:rPr>
                <w:i/>
              </w:rPr>
              <w:lastRenderedPageBreak/>
              <w:t>Összetett mozgások.</w:t>
            </w:r>
          </w:p>
          <w:p w:rsidR="00087672" w:rsidRPr="004118E6" w:rsidRDefault="00087672" w:rsidP="008A75DA">
            <w:pPr>
              <w:suppressAutoHyphens w:val="0"/>
              <w:ind w:left="57"/>
            </w:pPr>
            <w:r w:rsidRPr="004118E6">
              <w:t>Egymásra merőleges egyenletes mozgások összege.</w:t>
            </w:r>
          </w:p>
          <w:p w:rsidR="00087672" w:rsidRPr="00F86E70" w:rsidRDefault="00087672" w:rsidP="008A75DA">
            <w:pPr>
              <w:spacing w:line="20" w:lineRule="atLeast"/>
              <w:ind w:left="57"/>
            </w:pPr>
            <w:r>
              <w:t xml:space="preserve">Vízszintes hajítás </w:t>
            </w:r>
            <w:r w:rsidRPr="007E5D74">
              <w:t>vizsg</w:t>
            </w:r>
            <w:r w:rsidRPr="007E5D74">
              <w:t>á</w:t>
            </w:r>
            <w:r w:rsidRPr="007E5D74">
              <w:t>lata, értelmezése összetett mozgá</w:t>
            </w:r>
            <w:r w:rsidRPr="007E5D74">
              <w:t>s</w:t>
            </w:r>
            <w:r w:rsidRPr="007E5D74">
              <w:t>ként.</w:t>
            </w:r>
            <w:r w:rsidRPr="00F86E70">
              <w:t xml:space="preserve"> </w:t>
            </w:r>
          </w:p>
        </w:tc>
        <w:tc>
          <w:tcPr>
            <w:tcW w:w="2789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 w:rsidRPr="007E5D74">
              <w:t>Ismerje a mozgások függetlens</w:t>
            </w:r>
            <w:r w:rsidRPr="007E5D74">
              <w:t>é</w:t>
            </w:r>
            <w:r w:rsidRPr="007E5D74">
              <w:t>gének elvét és legyen képes azt egyszerű esetekre (folyón átkelő c</w:t>
            </w:r>
            <w:r>
              <w:t>sónak, eldobott labda pályája, a locsolócsőből kilépő vízsugár pályája) alkalmazni</w:t>
            </w:r>
            <w:r w:rsidRPr="007E5D74">
              <w:t>.</w:t>
            </w:r>
          </w:p>
        </w:tc>
        <w:tc>
          <w:tcPr>
            <w:tcW w:w="5528" w:type="dxa"/>
            <w:shd w:val="clear" w:color="auto" w:fill="auto"/>
          </w:tcPr>
          <w:p w:rsidR="00087672" w:rsidRDefault="00087672" w:rsidP="008A75DA">
            <w:pPr>
              <w:ind w:left="57"/>
            </w:pPr>
            <w:r>
              <w:t xml:space="preserve"> </w:t>
            </w:r>
            <w:r w:rsidRPr="000D1FD2">
              <w:t>Ajánlott</w:t>
            </w:r>
            <w:r>
              <w:t xml:space="preserve"> az egymásra merőleges egyenletes mozgások összegzésének </w:t>
            </w:r>
            <w:r w:rsidRPr="000D1FD2">
              <w:t>frontális</w:t>
            </w:r>
            <w:r>
              <w:t xml:space="preserve"> tárgyalása</w:t>
            </w:r>
            <w:r w:rsidRPr="000D1FD2">
              <w:t xml:space="preserve"> a folyón </w:t>
            </w:r>
            <w:r>
              <w:t>átkelő csónak</w:t>
            </w:r>
            <w:r w:rsidRPr="000D1FD2">
              <w:t>” problém</w:t>
            </w:r>
            <w:r>
              <w:t xml:space="preserve">ájának </w:t>
            </w:r>
            <w:r w:rsidRPr="000D1FD2">
              <w:t>közös feldolgozás</w:t>
            </w:r>
            <w:r>
              <w:t>ával. A</w:t>
            </w:r>
            <w:r w:rsidRPr="000D1FD2">
              <w:t xml:space="preserve"> sebesség vektorjellegének tudatosítás</w:t>
            </w:r>
            <w:r>
              <w:t>ával az a</w:t>
            </w:r>
            <w:r w:rsidRPr="000D1FD2">
              <w:t>nali</w:t>
            </w:r>
            <w:r>
              <w:t xml:space="preserve">tikus gondolkozást fejlesztjük. </w:t>
            </w:r>
          </w:p>
          <w:p w:rsidR="00087672" w:rsidRPr="000D1FD2" w:rsidRDefault="00087672" w:rsidP="008A75DA">
            <w:pPr>
              <w:ind w:left="57"/>
            </w:pPr>
          </w:p>
          <w:p w:rsidR="00087672" w:rsidRDefault="00087672" w:rsidP="008A75DA">
            <w:pPr>
              <w:ind w:left="57"/>
            </w:pPr>
            <w:r>
              <w:t xml:space="preserve"> Érdeklődő osztály esetén ajánlott kiegészítés:</w:t>
            </w:r>
          </w:p>
          <w:p w:rsidR="00087672" w:rsidRPr="00994729" w:rsidRDefault="00087672" w:rsidP="008A75DA">
            <w:pPr>
              <w:ind w:left="57"/>
              <w:rPr>
                <w:sz w:val="10"/>
                <w:szCs w:val="10"/>
              </w:rPr>
            </w:pPr>
          </w:p>
          <w:p w:rsidR="00087672" w:rsidRPr="00994729" w:rsidRDefault="00087672" w:rsidP="008A75DA">
            <w:pPr>
              <w:ind w:left="57"/>
            </w:pPr>
            <w:r w:rsidRPr="00994729">
              <w:t>A függőleges hajítás értelmezése összetett mozgásként</w:t>
            </w:r>
            <w:r>
              <w:t>.</w:t>
            </w:r>
          </w:p>
          <w:p w:rsidR="00087672" w:rsidRDefault="00087672" w:rsidP="008A75DA">
            <w:pPr>
              <w:ind w:left="57"/>
            </w:pPr>
            <w:r w:rsidRPr="00994729">
              <w:t>Ajánlott videofelvétel kiértékelése Egyszerű számítási feladatok, pl</w:t>
            </w:r>
            <w:r>
              <w:t>.</w:t>
            </w:r>
            <w:r w:rsidRPr="00994729">
              <w:t xml:space="preserve"> mélységmérés esési idő mérése alapján</w:t>
            </w:r>
          </w:p>
          <w:p w:rsidR="00087672" w:rsidRPr="00994729" w:rsidRDefault="00087672" w:rsidP="008A75DA">
            <w:pPr>
              <w:ind w:left="57"/>
              <w:rPr>
                <w:sz w:val="10"/>
                <w:szCs w:val="10"/>
              </w:rPr>
            </w:pPr>
          </w:p>
          <w:p w:rsidR="00087672" w:rsidRPr="00994729" w:rsidRDefault="00087672" w:rsidP="008A75DA">
            <w:pPr>
              <w:ind w:left="57"/>
            </w:pPr>
            <w:r w:rsidRPr="00994729">
              <w:t>Vízszintes hajítás értelmezése összetett mozgásként</w:t>
            </w:r>
          </w:p>
          <w:p w:rsidR="00087672" w:rsidRDefault="00087672" w:rsidP="008A75DA">
            <w:pPr>
              <w:ind w:left="57"/>
            </w:pPr>
            <w:r w:rsidRPr="00994729">
              <w:t xml:space="preserve">Ajánlott a vízszintes hajítás </w:t>
            </w:r>
            <w:r>
              <w:t xml:space="preserve">vizsgálata </w:t>
            </w:r>
            <w:proofErr w:type="spellStart"/>
            <w:r w:rsidRPr="00994729">
              <w:t>Lőwy-féle</w:t>
            </w:r>
            <w:proofErr w:type="spellEnd"/>
            <w:r w:rsidRPr="00994729">
              <w:t xml:space="preserve"> ejtőgéppel, </w:t>
            </w:r>
          </w:p>
          <w:p w:rsidR="00087672" w:rsidRDefault="00087672" w:rsidP="008A75DA">
            <w:pPr>
              <w:ind w:left="57"/>
            </w:pPr>
            <w:proofErr w:type="spellStart"/>
            <w:r w:rsidRPr="00994729">
              <w:t>strobo</w:t>
            </w:r>
            <w:r>
              <w:t>-</w:t>
            </w:r>
            <w:r w:rsidRPr="00994729">
              <w:t>kép</w:t>
            </w:r>
            <w:proofErr w:type="spellEnd"/>
            <w:r w:rsidRPr="00994729">
              <w:t xml:space="preserve">, </w:t>
            </w:r>
            <w:r>
              <w:t>vízszintes vízsugár pályagörbéjéről készült digitális fotó kiértékelése, hajításokról készített videók számítógépes kiértékelése.</w:t>
            </w:r>
          </w:p>
          <w:p w:rsidR="00087672" w:rsidRPr="00994729" w:rsidRDefault="00087672" w:rsidP="008A75DA">
            <w:pPr>
              <w:ind w:left="57"/>
              <w:rPr>
                <w:sz w:val="10"/>
                <w:szCs w:val="10"/>
              </w:rPr>
            </w:pPr>
          </w:p>
          <w:p w:rsidR="00087672" w:rsidRPr="00994729" w:rsidRDefault="00087672" w:rsidP="008A75DA">
            <w:pPr>
              <w:ind w:left="57"/>
            </w:pPr>
            <w:r>
              <w:t>Érdeklődő diákok számára ajánlott fakultatív feladat:</w:t>
            </w:r>
          </w:p>
          <w:p w:rsidR="00087672" w:rsidRPr="007E5D74" w:rsidRDefault="00087672" w:rsidP="008A75DA">
            <w:pPr>
              <w:spacing w:line="20" w:lineRule="atLeast"/>
              <w:ind w:left="57"/>
            </w:pPr>
            <w:r w:rsidRPr="00994729">
              <w:t xml:space="preserve">Hajítások meghatározó paramétereinek tanulmányozása, numerikus adatok gyűjtése számítógépes demonstrációs (játékos) programok segítségével  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Pr="00D0188E" w:rsidRDefault="00087672" w:rsidP="008A75DA">
            <w:pPr>
              <w:suppressAutoHyphens w:val="0"/>
              <w:ind w:left="57"/>
              <w:rPr>
                <w:i/>
                <w:sz w:val="20"/>
                <w:szCs w:val="20"/>
              </w:rPr>
            </w:pPr>
          </w:p>
        </w:tc>
      </w:tr>
      <w:tr w:rsidR="00087672" w:rsidTr="008A75DA">
        <w:trPr>
          <w:trHeight w:val="74"/>
        </w:trPr>
        <w:tc>
          <w:tcPr>
            <w:tcW w:w="3420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  <w:rPr>
                <w:i/>
              </w:rPr>
            </w:pPr>
            <w:r w:rsidRPr="007E5D74">
              <w:rPr>
                <w:i/>
              </w:rPr>
              <w:lastRenderedPageBreak/>
              <w:t>Egyenletes körmozgás.</w:t>
            </w:r>
          </w:p>
          <w:p w:rsidR="00087672" w:rsidRPr="007E5D74" w:rsidRDefault="00087672" w:rsidP="008A75DA">
            <w:pPr>
              <w:suppressAutoHyphens w:val="0"/>
              <w:ind w:left="57"/>
            </w:pPr>
            <w:r w:rsidRPr="007E5D74">
              <w:t>A körmozgás</w:t>
            </w:r>
            <w:r>
              <w:t>,</w:t>
            </w:r>
            <w:r w:rsidRPr="007E5D74">
              <w:t xml:space="preserve"> mint periodikus mozgás.</w:t>
            </w:r>
          </w:p>
          <w:p w:rsidR="00087672" w:rsidRDefault="00087672" w:rsidP="008A75DA">
            <w:pPr>
              <w:suppressAutoHyphens w:val="0"/>
              <w:ind w:left="57"/>
            </w:pPr>
            <w:r w:rsidRPr="007E5D74">
              <w:t>A mozgás jellemzői (kerületi és szögjellemzők).</w:t>
            </w:r>
          </w:p>
          <w:p w:rsidR="00087672" w:rsidRPr="007E5D74" w:rsidRDefault="00087672" w:rsidP="008A75DA">
            <w:pPr>
              <w:suppressAutoHyphens w:val="0"/>
              <w:ind w:left="57"/>
            </w:pPr>
          </w:p>
          <w:p w:rsidR="00087672" w:rsidRDefault="00087672" w:rsidP="008A75DA">
            <w:pPr>
              <w:suppressAutoHyphens w:val="0"/>
              <w:ind w:left="57"/>
            </w:pPr>
            <w:r w:rsidRPr="007E5D74">
              <w:t>A centripetális gyorsulás értelm</w:t>
            </w:r>
            <w:r w:rsidRPr="007E5D74">
              <w:t>e</w:t>
            </w:r>
            <w:r w:rsidRPr="007E5D74">
              <w:t>zése.</w:t>
            </w:r>
          </w:p>
          <w:p w:rsidR="00087672" w:rsidRDefault="00087672" w:rsidP="008A75DA">
            <w:pPr>
              <w:suppressAutoHyphens w:val="0"/>
              <w:ind w:left="57"/>
            </w:pPr>
          </w:p>
          <w:p w:rsidR="00087672" w:rsidRDefault="00087672" w:rsidP="008A75DA">
            <w:pPr>
              <w:spacing w:line="20" w:lineRule="atLeast"/>
              <w:ind w:left="57"/>
              <w:rPr>
                <w:i/>
              </w:rPr>
            </w:pPr>
          </w:p>
          <w:p w:rsidR="00087672" w:rsidRPr="00CC4CCD" w:rsidRDefault="00087672" w:rsidP="008A75DA">
            <w:pPr>
              <w:spacing w:line="20" w:lineRule="atLeast"/>
              <w:ind w:left="57"/>
              <w:rPr>
                <w:i/>
              </w:rPr>
            </w:pPr>
            <w:r w:rsidRPr="00CC4CCD">
              <w:rPr>
                <w:i/>
              </w:rPr>
              <w:t xml:space="preserve">A bolygók körmozgáshoz hasonló </w:t>
            </w:r>
            <w:r w:rsidRPr="00CC4CCD">
              <w:rPr>
                <w:i/>
              </w:rPr>
              <w:lastRenderedPageBreak/>
              <w:t>centrális mozgása, Kepler törvényei.</w:t>
            </w:r>
            <w:r>
              <w:rPr>
                <w:i/>
              </w:rPr>
              <w:t xml:space="preserve"> Kopernikuszi világkép alapjai.</w:t>
            </w:r>
          </w:p>
          <w:p w:rsidR="00087672" w:rsidRPr="007E5D74" w:rsidRDefault="00087672" w:rsidP="008A75DA">
            <w:pPr>
              <w:suppressAutoHyphens w:val="0"/>
              <w:ind w:left="57"/>
              <w:rPr>
                <w:shd w:val="clear" w:color="auto" w:fill="FFFF00"/>
              </w:rPr>
            </w:pPr>
          </w:p>
        </w:tc>
        <w:tc>
          <w:tcPr>
            <w:tcW w:w="2789" w:type="dxa"/>
            <w:shd w:val="clear" w:color="auto" w:fill="auto"/>
          </w:tcPr>
          <w:p w:rsidR="00087672" w:rsidRPr="007E5D74" w:rsidRDefault="00087672" w:rsidP="008A75DA">
            <w:pPr>
              <w:suppressAutoHyphens w:val="0"/>
              <w:spacing w:before="120"/>
              <w:ind w:left="57"/>
            </w:pPr>
            <w:r w:rsidRPr="007E5D74">
              <w:lastRenderedPageBreak/>
              <w:t>Ismerje a körmozgást leíró kerületi és szögjellemzők</w:t>
            </w:r>
            <w:r>
              <w:t>e</w:t>
            </w:r>
            <w:r w:rsidRPr="007E5D74">
              <w:t>t és tudja alka</w:t>
            </w:r>
            <w:r w:rsidRPr="007E5D74">
              <w:t>l</w:t>
            </w:r>
            <w:r w:rsidRPr="007E5D74">
              <w:t xml:space="preserve">mazni azokat. </w:t>
            </w:r>
          </w:p>
          <w:p w:rsidR="00087672" w:rsidRPr="007E5D74" w:rsidRDefault="00087672" w:rsidP="008A75DA">
            <w:pPr>
              <w:suppressAutoHyphens w:val="0"/>
              <w:ind w:left="57"/>
            </w:pPr>
            <w:r>
              <w:t>Tudja é</w:t>
            </w:r>
            <w:r w:rsidRPr="007E5D74">
              <w:t>rtelmez</w:t>
            </w:r>
            <w:r>
              <w:t>ni</w:t>
            </w:r>
            <w:r w:rsidRPr="007E5D74">
              <w:t xml:space="preserve"> a centripetális gyors</w:t>
            </w:r>
            <w:r w:rsidRPr="007E5D74">
              <w:t>u</w:t>
            </w:r>
            <w:r w:rsidRPr="007E5D74">
              <w:t>lást.</w:t>
            </w:r>
          </w:p>
          <w:p w:rsidR="00087672" w:rsidRDefault="00087672" w:rsidP="008A75DA">
            <w:pPr>
              <w:suppressAutoHyphens w:val="0"/>
              <w:ind w:left="57"/>
            </w:pPr>
            <w:r w:rsidRPr="007E5D74">
              <w:t>Mutasson be egyszerű kísérleteket, méréseket. Tudjon alapszintű fe</w:t>
            </w:r>
            <w:r w:rsidRPr="007E5D74">
              <w:t>l</w:t>
            </w:r>
            <w:r w:rsidRPr="007E5D74">
              <w:t>adatokat megoldani.</w:t>
            </w:r>
          </w:p>
          <w:p w:rsidR="00087672" w:rsidRPr="004D176D" w:rsidRDefault="00087672" w:rsidP="008A75DA">
            <w:pPr>
              <w:suppressAutoHyphens w:val="0"/>
              <w:snapToGrid w:val="0"/>
              <w:spacing w:before="120"/>
              <w:ind w:left="57"/>
            </w:pPr>
            <w:r>
              <w:t>A tanuló i</w:t>
            </w:r>
            <w:r w:rsidRPr="004D176D">
              <w:t xml:space="preserve">smerje Kepler </w:t>
            </w:r>
            <w:r w:rsidRPr="004D176D">
              <w:lastRenderedPageBreak/>
              <w:t>törv</w:t>
            </w:r>
            <w:r w:rsidRPr="004D176D">
              <w:t>é</w:t>
            </w:r>
            <w:r w:rsidRPr="004D176D">
              <w:t>nyeit, tudja azokat alkalmazni a Naprendszer bolygóira és me</w:t>
            </w:r>
            <w:r w:rsidRPr="004D176D">
              <w:t>s</w:t>
            </w:r>
            <w:r w:rsidRPr="004D176D">
              <w:t xml:space="preserve">terséges holdakra. </w:t>
            </w:r>
          </w:p>
          <w:p w:rsidR="00087672" w:rsidRPr="007E5D74" w:rsidRDefault="00087672" w:rsidP="008A75DA">
            <w:pPr>
              <w:ind w:left="57"/>
            </w:pPr>
            <w:r w:rsidRPr="004D176D">
              <w:t>Ismerje a geocentrikus és heli</w:t>
            </w:r>
            <w:r w:rsidRPr="004D176D">
              <w:t>o</w:t>
            </w:r>
            <w:r w:rsidRPr="004D176D">
              <w:t>centrikus világkép kultúrtörténeti dilemmáját és konfliktusát.</w:t>
            </w:r>
          </w:p>
        </w:tc>
        <w:tc>
          <w:tcPr>
            <w:tcW w:w="5528" w:type="dxa"/>
            <w:shd w:val="clear" w:color="auto" w:fill="auto"/>
          </w:tcPr>
          <w:p w:rsidR="00087672" w:rsidRPr="00D24641" w:rsidRDefault="00087672" w:rsidP="008A75DA">
            <w:pPr>
              <w:ind w:left="57"/>
            </w:pPr>
            <w:r w:rsidRPr="00D24641">
              <w:lastRenderedPageBreak/>
              <w:t>Kísérleti megközelítésre ajánlott:</w:t>
            </w:r>
          </w:p>
          <w:p w:rsidR="00087672" w:rsidRPr="00D24641" w:rsidRDefault="00087672" w:rsidP="008A75DA">
            <w:pPr>
              <w:ind w:left="57"/>
            </w:pPr>
            <w:r>
              <w:t xml:space="preserve"> körpályán futó játékvonat </w:t>
            </w:r>
            <w:proofErr w:type="gramStart"/>
            <w:r>
              <w:t xml:space="preserve">vagy </w:t>
            </w:r>
            <w:r w:rsidRPr="00D24641">
              <w:t xml:space="preserve"> kúpinga</w:t>
            </w:r>
            <w:proofErr w:type="gramEnd"/>
            <w:r w:rsidRPr="00D24641">
              <w:t xml:space="preserve"> mozgásának frontális</w:t>
            </w:r>
            <w:r>
              <w:t xml:space="preserve"> </w:t>
            </w:r>
            <w:r w:rsidRPr="00D24641">
              <w:t>vizsgálata.</w:t>
            </w:r>
          </w:p>
          <w:p w:rsidR="00087672" w:rsidRDefault="00087672" w:rsidP="008A75DA">
            <w:pPr>
              <w:ind w:left="57"/>
            </w:pPr>
            <w:r w:rsidRPr="00D24641">
              <w:t>Egyszerű feladatok megoldása egyéni vagy csoportmunkában,</w:t>
            </w:r>
            <w:r>
              <w:t xml:space="preserve"> helyben végzett kísérlethez, videofelvételekhez kapcsolva.</w:t>
            </w:r>
          </w:p>
          <w:p w:rsidR="00087672" w:rsidRDefault="00087672" w:rsidP="008A75DA">
            <w:pPr>
              <w:ind w:left="57"/>
            </w:pPr>
            <w:r>
              <w:t xml:space="preserve"> </w:t>
            </w:r>
          </w:p>
          <w:p w:rsidR="00087672" w:rsidRDefault="00087672" w:rsidP="008A75DA">
            <w:pPr>
              <w:ind w:left="57"/>
            </w:pPr>
            <w:r>
              <w:t xml:space="preserve"> A </w:t>
            </w:r>
            <w:r w:rsidRPr="00FD7E42">
              <w:t xml:space="preserve">centripetális gyorsulás </w:t>
            </w:r>
            <w:r>
              <w:t xml:space="preserve">fogalmának bevezetésénél a sebesség vektorjellegére és a </w:t>
            </w:r>
            <w:proofErr w:type="gramStart"/>
            <w:r>
              <w:t xml:space="preserve">folytonos  </w:t>
            </w:r>
            <w:r w:rsidRPr="00FD7E42">
              <w:t>irányvál</w:t>
            </w:r>
            <w:r>
              <w:t>tozásra</w:t>
            </w:r>
            <w:proofErr w:type="gramEnd"/>
            <w:r>
              <w:t xml:space="preserve"> alapozunk. A gyorsulás centrális irányát és képletet közöljük, értelmezzük, majd példákon gyakoroljuk. A </w:t>
            </w:r>
            <w:r>
              <w:lastRenderedPageBreak/>
              <w:t xml:space="preserve">képlet levezetése fakultatív. </w:t>
            </w:r>
          </w:p>
          <w:p w:rsidR="00087672" w:rsidRDefault="00087672" w:rsidP="008A75DA">
            <w:pPr>
              <w:ind w:left="57"/>
            </w:pPr>
          </w:p>
          <w:p w:rsidR="00087672" w:rsidRPr="007E5D74" w:rsidRDefault="00087672" w:rsidP="008A75DA">
            <w:pPr>
              <w:ind w:left="57"/>
            </w:pPr>
            <w:r w:rsidRPr="00D80B63">
              <w:t>A bolygók mozgásáról földrajzban tanultak felidézése, kiegészítése</w:t>
            </w:r>
            <w:r>
              <w:t>.</w:t>
            </w:r>
            <w:r w:rsidRPr="00D80B63">
              <w:t xml:space="preserve"> </w:t>
            </w:r>
            <w:r>
              <w:t xml:space="preserve">Az ellipszis-pályát körrel közelítve </w:t>
            </w:r>
            <w:r w:rsidRPr="00D80B63">
              <w:t>e</w:t>
            </w:r>
            <w:r>
              <w:t>gyszerű elemi számításokat tudunk végezni a keringési adatok felhasználásával (pl. a Föld átlagos keringési sebességének meghatározása, műholdak keringése, a Hold mozgása, stb.)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ind w:left="57"/>
              <w:rPr>
                <w:sz w:val="20"/>
                <w:szCs w:val="20"/>
              </w:rPr>
            </w:pPr>
          </w:p>
        </w:tc>
      </w:tr>
    </w:tbl>
    <w:p w:rsidR="00087672" w:rsidRDefault="00087672" w:rsidP="00087672">
      <w:pPr>
        <w:pStyle w:val="iskolak"/>
        <w:suppressAutoHyphens w:val="0"/>
        <w:jc w:val="left"/>
        <w:rPr>
          <w:b w:val="0"/>
          <w:sz w:val="24"/>
          <w:lang w:val="hu-HU"/>
        </w:rPr>
      </w:pPr>
    </w:p>
    <w:p w:rsidR="00087672" w:rsidRDefault="00087672" w:rsidP="00087672">
      <w:pPr>
        <w:suppressAutoHyphens w:val="0"/>
      </w:pPr>
    </w:p>
    <w:p w:rsidR="00087672" w:rsidRDefault="00087672" w:rsidP="00087672"/>
    <w:p w:rsidR="00087672" w:rsidRDefault="00087672" w:rsidP="00087672">
      <w:r>
        <w:br w:type="page"/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6"/>
        <w:gridCol w:w="2961"/>
        <w:gridCol w:w="5954"/>
        <w:gridCol w:w="1984"/>
      </w:tblGrid>
      <w:tr w:rsidR="00087672" w:rsidTr="008A75DA">
        <w:tc>
          <w:tcPr>
            <w:tcW w:w="3402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18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F219DA">
              <w:rPr>
                <w:i/>
              </w:rPr>
              <w:t>A rugóra akasztott rezgő test k</w:t>
            </w:r>
            <w:r w:rsidRPr="00F219DA">
              <w:rPr>
                <w:i/>
              </w:rPr>
              <w:t>i</w:t>
            </w:r>
            <w:r w:rsidRPr="00F219DA">
              <w:rPr>
                <w:i/>
              </w:rPr>
              <w:t>nematikai vizsgálata.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F0248F">
              <w:rPr>
                <w:i/>
              </w:rPr>
              <w:t>A rezgésidő meghatározása.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Pr="00F219DA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F0248F">
              <w:rPr>
                <w:i/>
              </w:rPr>
              <w:t>A rezgés dinamikai vizsgálata.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87672" w:rsidRPr="00F219DA" w:rsidRDefault="00087672" w:rsidP="008A75DA">
            <w:pPr>
              <w:suppressAutoHyphens w:val="0"/>
              <w:snapToGrid w:val="0"/>
              <w:spacing w:before="120"/>
            </w:pPr>
            <w:r>
              <w:t xml:space="preserve">A tanuló ismerje a rezgő </w:t>
            </w:r>
            <w:proofErr w:type="gramStart"/>
            <w:r>
              <w:t xml:space="preserve">test </w:t>
            </w:r>
            <w:r w:rsidRPr="00F219DA">
              <w:t>je</w:t>
            </w:r>
            <w:r w:rsidRPr="00F219DA">
              <w:t>l</w:t>
            </w:r>
            <w:r w:rsidRPr="00F219DA">
              <w:t>lemző</w:t>
            </w:r>
            <w:proofErr w:type="gramEnd"/>
            <w:r w:rsidRPr="00F219DA">
              <w:t xml:space="preserve"> paramétereit (amplitúd</w:t>
            </w:r>
            <w:r>
              <w:t>ó, rezgésidő, frekvencia</w:t>
            </w:r>
            <w:r w:rsidRPr="00F219DA">
              <w:t>).</w:t>
            </w:r>
          </w:p>
          <w:p w:rsidR="00087672" w:rsidRDefault="00087672" w:rsidP="008A75DA">
            <w:pPr>
              <w:suppressAutoHyphens w:val="0"/>
            </w:pPr>
            <w:r w:rsidRPr="00F219DA">
              <w:t>Ismerje és tudja grafikusan ábrázolni a mozgás kitérés-idő, sebesség-idő, gyorsulás-idő függvényeit.</w:t>
            </w:r>
            <w:r w:rsidRPr="00F0248F">
              <w:t xml:space="preserve"> Tudja, hogy a rezgésidőt a test tömege és a rugóállandó hat</w:t>
            </w:r>
            <w:r w:rsidRPr="00F0248F">
              <w:t>á</w:t>
            </w:r>
            <w:r w:rsidRPr="00F0248F">
              <w:t>rozza meg.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BE14D2" w:rsidRDefault="00087672" w:rsidP="008A75DA">
            <w:pPr>
              <w:suppressAutoHyphens w:val="0"/>
            </w:pPr>
            <w:r w:rsidRPr="00F0248F">
              <w:t>Tudja, hogy a harmonikus rezgés dinamikai feltétele a lineáris er</w:t>
            </w:r>
            <w:r w:rsidRPr="00F0248F">
              <w:t>ő</w:t>
            </w:r>
            <w:r w:rsidRPr="00F0248F">
              <w:t>törvény. Legyen képes felírni a rugón rezgő test mozgásegyenl</w:t>
            </w:r>
            <w:r w:rsidRPr="00F0248F">
              <w:t>e</w:t>
            </w:r>
            <w:r w:rsidRPr="00F0248F">
              <w:t>tét.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 w:rsidRPr="00FB50A0">
              <w:t>A mechanikai rezgések és hullámok egyszerű jelenség</w:t>
            </w:r>
            <w:r>
              <w:t>re</w:t>
            </w:r>
            <w:r w:rsidRPr="00FB50A0">
              <w:t xml:space="preserve"> </w:t>
            </w:r>
            <w:r>
              <w:t>kon</w:t>
            </w:r>
            <w:r w:rsidRPr="00FB50A0">
              <w:t>centr</w:t>
            </w:r>
            <w:r>
              <w:t>áló</w:t>
            </w:r>
            <w:r w:rsidRPr="00FB50A0">
              <w:t xml:space="preserve"> tárgyalása jó alkalom a mechanikai fogalmak, törvények alkalmazására és elmélyítésére. Ezzel egyúttal </w:t>
            </w:r>
            <w:proofErr w:type="gramStart"/>
            <w:r w:rsidRPr="00FB50A0">
              <w:t>előkészítjük  a</w:t>
            </w:r>
            <w:proofErr w:type="gramEnd"/>
            <w:r w:rsidRPr="00FB50A0">
              <w:t xml:space="preserve"> modern fizika absztraktabb fogalomvilágát.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>
              <w:t xml:space="preserve">A rezgő test kitérés idő grafikonját legegyszerűbben a videóra vett mozgás számítógépes kiértékelésével, vagy </w:t>
            </w:r>
            <w:proofErr w:type="spellStart"/>
            <w:r>
              <w:t>webkamerával</w:t>
            </w:r>
            <w:proofErr w:type="spellEnd"/>
            <w:r>
              <w:t xml:space="preserve"> és </w:t>
            </w:r>
            <w:proofErr w:type="spellStart"/>
            <w:r>
              <w:t>WebCam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számítógépes program felhasználásával „</w:t>
            </w:r>
            <w:proofErr w:type="spellStart"/>
            <w:r>
              <w:t>in</w:t>
            </w:r>
            <w:proofErr w:type="spellEnd"/>
            <w:r>
              <w:t xml:space="preserve"> situ” vizsgálhatjuk.  </w:t>
            </w:r>
          </w:p>
          <w:p w:rsidR="00087672" w:rsidRPr="00C50E27" w:rsidRDefault="00087672" w:rsidP="008A75DA">
            <w:r w:rsidRPr="00AB1F16">
              <w:rPr>
                <w:sz w:val="22"/>
                <w:szCs w:val="22"/>
              </w:rPr>
              <w:t xml:space="preserve">A kitérés út-idő függvény felírásának ajánlott módja: a lineáris </w:t>
            </w:r>
            <w:r w:rsidRPr="00C50E27">
              <w:t>harmonikus rezgő</w:t>
            </w:r>
            <w:r w:rsidRPr="00C50E27">
              <w:softHyphen/>
              <w:t>mozgás és az egyenletes körmozgás kapcsolatának kísérleti vizsgálata árnyékvetítéssel.</w:t>
            </w:r>
          </w:p>
          <w:p w:rsidR="00087672" w:rsidRDefault="00087672" w:rsidP="008A75DA">
            <w:r w:rsidRPr="00C50E27">
              <w:t>A kitérés, sebesség és gyorsulás fázisviszonyai (kvalitatív szinten), megfigyelésekre alapozva tárgyalhatók</w:t>
            </w:r>
            <w:r>
              <w:t>.</w:t>
            </w:r>
          </w:p>
          <w:p w:rsidR="00087672" w:rsidRDefault="00087672" w:rsidP="008A75DA"/>
          <w:p w:rsidR="00087672" w:rsidRDefault="00087672" w:rsidP="008A75DA">
            <w:r>
              <w:t xml:space="preserve">A rezgő test mozgásegyenlete a már ismert lineáris erőtörvény és a gyorsulásfüggvény alapján írható fel. </w:t>
            </w:r>
          </w:p>
          <w:p w:rsidR="00087672" w:rsidRDefault="00087672" w:rsidP="008A75DA">
            <w:r>
              <w:t xml:space="preserve">A mozgásegyenletből tanári vezetéssel (levezetés) jutunk el a rezgésidő-képletig, amit utólag ellenőrző mérésekkel igazolunk. </w:t>
            </w:r>
          </w:p>
          <w:p w:rsidR="00087672" w:rsidRDefault="00087672" w:rsidP="008A75DA"/>
          <w:p w:rsidR="00087672" w:rsidRDefault="00087672" w:rsidP="008A75DA">
            <w:pPr>
              <w:suppressAutoHyphens w:val="0"/>
              <w:spacing w:before="120"/>
            </w:pPr>
            <w:r>
              <w:t xml:space="preserve">Fakultatív kiegészítés: 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Kis kitérésű matematikai inga mozgása harmonikus  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rezgőmozgás (kísérleti igazolás </w:t>
            </w:r>
            <w:proofErr w:type="spellStart"/>
            <w:r>
              <w:t>WebCam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</w:p>
          <w:p w:rsidR="00087672" w:rsidRDefault="00087672" w:rsidP="008A75DA">
            <w:pPr>
              <w:suppressAutoHyphens w:val="0"/>
            </w:pPr>
            <w:r>
              <w:t xml:space="preserve">           számítógépes méréssel)</w:t>
            </w:r>
          </w:p>
          <w:p w:rsidR="00087672" w:rsidRPr="00FB50A0" w:rsidRDefault="00087672" w:rsidP="008A75DA"/>
        </w:tc>
        <w:tc>
          <w:tcPr>
            <w:tcW w:w="1984" w:type="dxa"/>
            <w:vMerge w:val="restart"/>
            <w:shd w:val="clear" w:color="auto" w:fill="auto"/>
          </w:tcPr>
          <w:p w:rsidR="00087672" w:rsidRPr="00F219DA" w:rsidRDefault="00087672" w:rsidP="008A75DA">
            <w:pPr>
              <w:suppressAutoHyphens w:val="0"/>
              <w:spacing w:before="120"/>
            </w:pPr>
            <w:r w:rsidRPr="00F219DA">
              <w:rPr>
                <w:i/>
              </w:rPr>
              <w:t>Matematika</w:t>
            </w:r>
            <w:r w:rsidRPr="00F219DA">
              <w:t>:</w:t>
            </w:r>
            <w:r>
              <w:t xml:space="preserve"> </w:t>
            </w:r>
            <w:r w:rsidRPr="00F219DA">
              <w:t>period</w:t>
            </w:r>
            <w:r w:rsidRPr="00F219DA">
              <w:t>i</w:t>
            </w:r>
            <w:r w:rsidRPr="00F219DA">
              <w:t>kus függvények.</w:t>
            </w:r>
          </w:p>
          <w:p w:rsidR="00087672" w:rsidRPr="00F219DA" w:rsidRDefault="00087672" w:rsidP="008A75DA">
            <w:pPr>
              <w:suppressAutoHyphens w:val="0"/>
            </w:pPr>
          </w:p>
          <w:p w:rsidR="00087672" w:rsidRPr="00F219DA" w:rsidRDefault="00087672" w:rsidP="008A75DA">
            <w:pPr>
              <w:suppressAutoHyphens w:val="0"/>
            </w:pPr>
            <w:r w:rsidRPr="00F219DA">
              <w:rPr>
                <w:i/>
              </w:rPr>
              <w:t>Filozófia</w:t>
            </w:r>
            <w:r w:rsidRPr="00F219DA">
              <w:t>:</w:t>
            </w:r>
            <w:r>
              <w:t xml:space="preserve"> </w:t>
            </w:r>
            <w:r w:rsidRPr="00F219DA">
              <w:t>az idő fil</w:t>
            </w:r>
            <w:r w:rsidRPr="00F219DA">
              <w:t>o</w:t>
            </w:r>
            <w:r w:rsidRPr="00F219DA">
              <w:t>zófiai kérdései.</w:t>
            </w:r>
          </w:p>
          <w:p w:rsidR="00087672" w:rsidRPr="00F219DA" w:rsidRDefault="00087672" w:rsidP="008A75DA">
            <w:pPr>
              <w:suppressAutoHyphens w:val="0"/>
            </w:pPr>
          </w:p>
          <w:p w:rsidR="00087672" w:rsidRPr="00F219DA" w:rsidRDefault="00087672" w:rsidP="008A75DA">
            <w:pPr>
              <w:suppressAutoHyphens w:val="0"/>
              <w:rPr>
                <w:b/>
              </w:rPr>
            </w:pPr>
            <w:r w:rsidRPr="00F219DA">
              <w:rPr>
                <w:i/>
              </w:rPr>
              <w:t>Informatika</w:t>
            </w:r>
            <w:r w:rsidRPr="00F219DA">
              <w:t>:</w:t>
            </w:r>
            <w:r>
              <w:t xml:space="preserve"> </w:t>
            </w:r>
            <w:r w:rsidRPr="00F219DA">
              <w:t>az i</w:t>
            </w:r>
            <w:r w:rsidRPr="00F219DA">
              <w:t>n</w:t>
            </w:r>
            <w:r w:rsidRPr="00F219DA">
              <w:t>formatikai eszközök működésének alapja</w:t>
            </w:r>
            <w:r>
              <w:t>,</w:t>
            </w:r>
            <w:r w:rsidRPr="00F219DA">
              <w:t xml:space="preserve"> az órajel.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18" w:type="dxa"/>
            <w:gridSpan w:val="3"/>
            <w:shd w:val="clear" w:color="auto" w:fill="auto"/>
          </w:tcPr>
          <w:p w:rsidR="00087672" w:rsidRPr="00F0248F" w:rsidRDefault="00087672" w:rsidP="008A75DA">
            <w:pPr>
              <w:suppressAutoHyphens w:val="0"/>
              <w:spacing w:before="120"/>
              <w:rPr>
                <w:i/>
              </w:rPr>
            </w:pPr>
            <w:r w:rsidRPr="00F0248F">
              <w:rPr>
                <w:i/>
              </w:rPr>
              <w:t>A rezgőmozgás energetikai viz</w:t>
            </w:r>
            <w:r w:rsidRPr="00F0248F">
              <w:rPr>
                <w:i/>
              </w:rPr>
              <w:t>s</w:t>
            </w:r>
            <w:r w:rsidRPr="00F0248F">
              <w:rPr>
                <w:i/>
              </w:rPr>
              <w:t>gálata.</w:t>
            </w:r>
          </w:p>
          <w:p w:rsidR="00087672" w:rsidRPr="00F0248F" w:rsidRDefault="00087672" w:rsidP="008A75DA">
            <w:pPr>
              <w:suppressAutoHyphens w:val="0"/>
              <w:spacing w:before="120"/>
              <w:rPr>
                <w:i/>
              </w:rPr>
            </w:pPr>
            <w:r w:rsidRPr="00F0248F">
              <w:lastRenderedPageBreak/>
              <w:t xml:space="preserve">A mechanikai </w:t>
            </w:r>
            <w:proofErr w:type="spellStart"/>
            <w:r w:rsidRPr="00F0248F">
              <w:t>energiamegmaradás</w:t>
            </w:r>
            <w:proofErr w:type="spellEnd"/>
            <w:r w:rsidRPr="00F0248F">
              <w:t xml:space="preserve"> harmonikus rezgés esetén.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F0248F">
              <w:lastRenderedPageBreak/>
              <w:t xml:space="preserve">Legyen képes az energiaviszonyok </w:t>
            </w:r>
            <w:r>
              <w:t xml:space="preserve">kvalitatív </w:t>
            </w:r>
            <w:r w:rsidRPr="00F0248F">
              <w:t xml:space="preserve">értelmezésére a rezgés </w:t>
            </w:r>
            <w:r w:rsidRPr="00F0248F">
              <w:lastRenderedPageBreak/>
              <w:t>s</w:t>
            </w:r>
            <w:r w:rsidRPr="00F0248F">
              <w:t>o</w:t>
            </w:r>
            <w:r w:rsidRPr="00F0248F">
              <w:t xml:space="preserve">rán. Tudja, hogy a feszülő rugó energiája a </w:t>
            </w:r>
            <w:proofErr w:type="gramStart"/>
            <w:r w:rsidRPr="00F0248F">
              <w:t>test mozgási</w:t>
            </w:r>
            <w:proofErr w:type="gramEnd"/>
            <w:r w:rsidRPr="00F0248F">
              <w:t xml:space="preserve"> energiájává alakul, majd újból rugóenergiává. Ha a csillapító hat</w:t>
            </w:r>
            <w:r w:rsidRPr="00F0248F">
              <w:t>á</w:t>
            </w:r>
            <w:r w:rsidRPr="00F0248F">
              <w:t xml:space="preserve">sok elhanyagolhatók, a rezgésre érvényes a mechanikai energia megmaradása. </w:t>
            </w:r>
          </w:p>
          <w:p w:rsidR="00087672" w:rsidRPr="00F0248F" w:rsidRDefault="00087672" w:rsidP="008A75DA">
            <w:pPr>
              <w:suppressAutoHyphens w:val="0"/>
            </w:pPr>
            <w:r w:rsidRPr="00F0248F">
              <w:t>Tudja, hogy a környezeti hatások (súrlódás, közegellenállás)</w:t>
            </w:r>
            <w:r>
              <w:t xml:space="preserve"> miatt a rezgés csillapodik</w:t>
            </w:r>
            <w:r w:rsidRPr="00F0248F">
              <w:t xml:space="preserve">. </w:t>
            </w:r>
          </w:p>
          <w:p w:rsidR="00087672" w:rsidRPr="00F0248F" w:rsidRDefault="00087672" w:rsidP="008A75DA">
            <w:pPr>
              <w:suppressAutoHyphens w:val="0"/>
              <w:spacing w:before="120"/>
            </w:pPr>
            <w:r w:rsidRPr="00F0248F">
              <w:t>Ismerje a rezonancia jelenségét és ennek gyakorlati jelentőségét.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>
              <w:lastRenderedPageBreak/>
              <w:t xml:space="preserve">Frontális osztálymunka keretében számítással </w:t>
            </w:r>
            <w:proofErr w:type="gramStart"/>
            <w:r>
              <w:t>igazoljuk</w:t>
            </w:r>
            <w:proofErr w:type="gramEnd"/>
            <w:r>
              <w:t xml:space="preserve"> hogy a rugón rezgő test mozgása során a mozgási-, magassági- és a rugó-energia összege állandó. Az általános </w:t>
            </w:r>
            <w:r>
              <w:lastRenderedPageBreak/>
              <w:t xml:space="preserve">tárgyalás helyett megelégszünk a két szélső helyzet és az egyensúlyi helyzet energiaösszegének vizsgálatával.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Ajánlott kiegészítések: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</w:t>
            </w:r>
            <w:proofErr w:type="spellStart"/>
            <w:r>
              <w:t>WebCam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számítógépes méréssel igazoljuk az </w:t>
            </w:r>
            <w:proofErr w:type="spellStart"/>
            <w:r>
              <w:t>energiamegmaradást</w:t>
            </w:r>
            <w:proofErr w:type="spellEnd"/>
            <w:r>
              <w:t xml:space="preserve">.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Bemutató kísérlettel szemléltetjük a rezgés csillapodását csúszási súrlódás és közegellenállás esetén</w:t>
            </w:r>
          </w:p>
          <w:p w:rsidR="00087672" w:rsidRPr="00F0248F" w:rsidRDefault="00087672" w:rsidP="008A75DA">
            <w:pPr>
              <w:suppressAutoHyphens w:val="0"/>
              <w:spacing w:before="120"/>
            </w:pPr>
            <w:r>
              <w:t xml:space="preserve">       A rezonancia jelenségének bemutatása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Pr="00F219DA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18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183E9C">
              <w:rPr>
                <w:i/>
              </w:rPr>
              <w:lastRenderedPageBreak/>
              <w:t>A hullám fogalma, jellemzői</w:t>
            </w:r>
            <w:r>
              <w:rPr>
                <w:i/>
              </w:rPr>
              <w:t>.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  <w:r w:rsidRPr="00183E9C">
              <w:t>Hullámterjedés egy dimenzi</w:t>
            </w:r>
            <w:r w:rsidRPr="00183E9C">
              <w:t>ó</w:t>
            </w:r>
            <w:r w:rsidRPr="00183E9C">
              <w:t>ban</w:t>
            </w:r>
            <w:r>
              <w:t xml:space="preserve">, </w:t>
            </w:r>
            <w:r w:rsidRPr="004235CD">
              <w:rPr>
                <w:i/>
              </w:rPr>
              <w:t>kötélhullámok.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CB308C" w:rsidRDefault="00087672" w:rsidP="008A75DA">
            <w:pPr>
              <w:suppressAutoHyphens w:val="0"/>
              <w:spacing w:before="120"/>
              <w:rPr>
                <w:i/>
              </w:rPr>
            </w:pPr>
            <w:r w:rsidRPr="00CB308C">
              <w:rPr>
                <w:i/>
              </w:rPr>
              <w:t xml:space="preserve">Felületi hullámok. </w:t>
            </w:r>
          </w:p>
          <w:p w:rsidR="00087672" w:rsidRDefault="00087672" w:rsidP="008A75DA">
            <w:pPr>
              <w:suppressAutoHyphens w:val="0"/>
            </w:pPr>
            <w:r w:rsidRPr="00CB308C">
              <w:t>H</w:t>
            </w:r>
            <w:r>
              <w:t xml:space="preserve">ullámok visszaverődése, törése. </w:t>
            </w:r>
          </w:p>
          <w:p w:rsidR="00087672" w:rsidRDefault="00087672" w:rsidP="008A75DA">
            <w:pPr>
              <w:suppressAutoHyphens w:val="0"/>
            </w:pPr>
            <w:r w:rsidRPr="00CB308C">
              <w:t>Hullámok találkozása, állóhu</w:t>
            </w:r>
            <w:r w:rsidRPr="00CB308C">
              <w:t>l</w:t>
            </w:r>
            <w:r w:rsidRPr="00CB308C">
              <w:t>lámok.</w:t>
            </w:r>
          </w:p>
          <w:p w:rsidR="00087672" w:rsidRDefault="00087672" w:rsidP="008A75DA">
            <w:pPr>
              <w:suppressAutoHyphens w:val="0"/>
            </w:pPr>
            <w:r w:rsidRPr="00CB308C">
              <w:t>Hullámok interferenciája, az er</w:t>
            </w:r>
            <w:r w:rsidRPr="00CB308C">
              <w:t>ő</w:t>
            </w:r>
            <w:r w:rsidRPr="00CB308C">
              <w:t>sítés és a gyengítés feltételei</w:t>
            </w:r>
            <w:r>
              <w:t>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8E6968" w:rsidRDefault="00087672" w:rsidP="008A75DA">
            <w:pPr>
              <w:suppressAutoHyphens w:val="0"/>
              <w:rPr>
                <w:i/>
              </w:rPr>
            </w:pPr>
            <w:r w:rsidRPr="008E6968">
              <w:rPr>
                <w:i/>
              </w:rPr>
              <w:t>Térbeli hullámok.</w:t>
            </w:r>
          </w:p>
          <w:p w:rsidR="00087672" w:rsidRDefault="00087672" w:rsidP="008A75DA">
            <w:pPr>
              <w:suppressAutoHyphens w:val="0"/>
            </w:pPr>
            <w:r w:rsidRPr="008E6968">
              <w:t>Jelenségek:</w:t>
            </w:r>
          </w:p>
          <w:p w:rsidR="00087672" w:rsidRPr="00F0248F" w:rsidRDefault="00087672" w:rsidP="008A75DA">
            <w:pPr>
              <w:suppressAutoHyphens w:val="0"/>
            </w:pPr>
            <w:r w:rsidRPr="008E6968">
              <w:t xml:space="preserve">földrengéshullámok, </w:t>
            </w:r>
            <w:proofErr w:type="spellStart"/>
            <w:r w:rsidRPr="008E6968">
              <w:t>lemeztektonika</w:t>
            </w:r>
            <w:proofErr w:type="spellEnd"/>
            <w:r w:rsidRPr="008E6968">
              <w:t>.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183E9C">
              <w:lastRenderedPageBreak/>
              <w:t>A tanuló tudja, hogy a mechanikai hullám a rezgésállapot terj</w:t>
            </w:r>
            <w:r w:rsidRPr="00183E9C">
              <w:t>e</w:t>
            </w:r>
            <w:r w:rsidRPr="00183E9C">
              <w:t xml:space="preserve">dése valamely közegben, </w:t>
            </w:r>
            <w:r>
              <w:t xml:space="preserve">miközben </w:t>
            </w:r>
            <w:r w:rsidRPr="00183E9C">
              <w:t>anyagi részecskék nem haladnak a hullámmal, a hullámban energia te</w:t>
            </w:r>
            <w:r w:rsidRPr="00183E9C">
              <w:t>r</w:t>
            </w:r>
            <w:r w:rsidRPr="00183E9C">
              <w:t>jed.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 w:rsidRPr="00183E9C">
              <w:t xml:space="preserve">Kötélhullámok esetén értelmezze </w:t>
            </w:r>
            <w:r>
              <w:t>a</w:t>
            </w:r>
            <w:r w:rsidRPr="00183E9C">
              <w:t xml:space="preserve"> jellemző mennyiségeket (hullámhossz, periódusidő).</w:t>
            </w:r>
          </w:p>
          <w:p w:rsidR="00087672" w:rsidRPr="00183E9C" w:rsidRDefault="00087672" w:rsidP="008A75DA">
            <w:pPr>
              <w:suppressAutoHyphens w:val="0"/>
            </w:pPr>
            <w:r w:rsidRPr="00CB308C">
              <w:t>Ismerje a terjedési sebesség, a hullámhoss</w:t>
            </w:r>
            <w:r>
              <w:t>z és a periódusidő kapcsolatát.</w:t>
            </w:r>
          </w:p>
          <w:p w:rsidR="00087672" w:rsidRDefault="00087672" w:rsidP="008A75DA">
            <w:pPr>
              <w:suppressAutoHyphens w:val="0"/>
            </w:pPr>
            <w:r w:rsidRPr="00183E9C">
              <w:lastRenderedPageBreak/>
              <w:t>Ismerje a longitudinális és transzverzális hullámok foga</w:t>
            </w:r>
            <w:r w:rsidRPr="00183E9C">
              <w:t>l</w:t>
            </w:r>
            <w:r w:rsidRPr="00183E9C">
              <w:t>mát.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CB308C">
              <w:t>Hullámkádas kísérletek alapján értelmezze a hullámok visszav</w:t>
            </w:r>
            <w:r w:rsidRPr="00CB308C">
              <w:t>e</w:t>
            </w:r>
            <w:r w:rsidRPr="00CB308C">
              <w:t>rődését, törését.</w:t>
            </w:r>
          </w:p>
          <w:p w:rsidR="00087672" w:rsidRPr="00CB308C" w:rsidRDefault="00087672" w:rsidP="008A75DA">
            <w:pPr>
              <w:suppressAutoHyphens w:val="0"/>
            </w:pPr>
            <w:r w:rsidRPr="00CB308C">
              <w:t>Tudja, hogy a hullámok akadál</w:t>
            </w:r>
            <w:r w:rsidRPr="00CB308C">
              <w:t>y</w:t>
            </w:r>
            <w:r w:rsidRPr="00CB308C">
              <w:t>talanul áthaladhatnak egymá</w:t>
            </w:r>
            <w:r>
              <w:t xml:space="preserve">son. 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CB308C">
              <w:t>Értse az interferencia jelenségét és értelmezze erősítés és gyengítés (kioltás) felté</w:t>
            </w:r>
            <w:r w:rsidRPr="00CB308C">
              <w:t>t</w:t>
            </w:r>
            <w:r w:rsidRPr="00CB308C">
              <w:t>eleit</w:t>
            </w:r>
            <w:r w:rsidRPr="008E6968">
              <w:t>.</w:t>
            </w:r>
          </w:p>
          <w:p w:rsidR="00087672" w:rsidRPr="00F0248F" w:rsidRDefault="00087672" w:rsidP="008A75DA">
            <w:pPr>
              <w:suppressAutoHyphens w:val="0"/>
              <w:spacing w:before="120"/>
            </w:pPr>
            <w:r w:rsidRPr="008E6968">
              <w:t xml:space="preserve"> Tudja, hogy alkalmas frekvenciájú rezgés állandósult hullámállapotot (áll</w:t>
            </w:r>
            <w:r w:rsidRPr="008E6968">
              <w:t>ó</w:t>
            </w:r>
            <w:r w:rsidRPr="008E6968">
              <w:t>hullám) eredményezhet.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r w:rsidRPr="00763427">
              <w:lastRenderedPageBreak/>
              <w:t>Ajánlott feldolgozás:</w:t>
            </w:r>
          </w:p>
          <w:p w:rsidR="00087672" w:rsidRDefault="00087672" w:rsidP="008A75DA">
            <w:proofErr w:type="spellStart"/>
            <w:r>
              <w:t>J</w:t>
            </w:r>
            <w:r w:rsidRPr="00763427">
              <w:t>elenség</w:t>
            </w:r>
            <w:r>
              <w:t>bemutató</w:t>
            </w:r>
            <w:proofErr w:type="spellEnd"/>
            <w:r w:rsidRPr="00763427">
              <w:t xml:space="preserve"> kísérletek gumikötélen</w:t>
            </w:r>
          </w:p>
          <w:p w:rsidR="00087672" w:rsidRPr="00763427" w:rsidRDefault="00087672" w:rsidP="008A75DA">
            <w:r>
              <w:t>a terjedési sebesség, hullámhossz, frekvencia fogalmak kvalitatív bevezetése, a terjedési sebesség a hullámhossz és a frekvencia kapcsolatát leíró formula közlése, majd értelmezése.</w:t>
            </w:r>
          </w:p>
          <w:p w:rsidR="00087672" w:rsidRPr="00763427" w:rsidRDefault="00087672" w:rsidP="008A75DA">
            <w:r w:rsidRPr="00763427">
              <w:t xml:space="preserve">Állóhullámok </w:t>
            </w:r>
            <w:r>
              <w:t xml:space="preserve">kialakulásának kvalitatív értelmezése visszaverődéssel, az állóhullám </w:t>
            </w:r>
            <w:r w:rsidRPr="00763427">
              <w:t>vizsgálata húron, a hullámhossz és a kötélhossz kapcsolatának bemutatása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Pr="00802BB2" w:rsidRDefault="00087672" w:rsidP="008A75DA">
            <w:r>
              <w:t>Hullámjelenségek bemutatása hullámkádban</w:t>
            </w:r>
            <w:r w:rsidRPr="00802BB2">
              <w:t>, (visszaverődés, törés, elhajlás, interferencia)</w:t>
            </w:r>
          </w:p>
          <w:p w:rsidR="00087672" w:rsidRPr="00802BB2" w:rsidRDefault="00087672" w:rsidP="008A75DA">
            <w:r w:rsidRPr="00802BB2">
              <w:t>kísérleti megfigyelések, kvalitatív értelmezés, kiemelt figyelemmel az interferencia-jelenségekre</w:t>
            </w:r>
            <w:r>
              <w:t>.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Pr="00802BB2" w:rsidRDefault="00087672" w:rsidP="008A75DA">
            <w:r w:rsidRPr="00802BB2">
              <w:t>Jelenségbemutatás, kvalitatív fogalomalkotás</w:t>
            </w:r>
            <w:r>
              <w:t>.</w:t>
            </w:r>
          </w:p>
          <w:p w:rsidR="00087672" w:rsidRDefault="00087672" w:rsidP="008A75DA">
            <w:r w:rsidRPr="00802BB2">
              <w:t>Kiterjedt testek sajátrezgéseinek bemutatásával illusztráljuk a térbeli hullámok kialakulását.  Kiegészítő érdekességként utalunk a földrengés-hullámokra</w:t>
            </w:r>
            <w:r>
              <w:t>.</w:t>
            </w:r>
          </w:p>
          <w:p w:rsidR="00087672" w:rsidRPr="00F0248F" w:rsidRDefault="00087672" w:rsidP="008A75DA"/>
        </w:tc>
        <w:tc>
          <w:tcPr>
            <w:tcW w:w="1984" w:type="dxa"/>
            <w:vMerge/>
            <w:shd w:val="clear" w:color="auto" w:fill="auto"/>
          </w:tcPr>
          <w:p w:rsidR="00087672" w:rsidRPr="00F219DA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418" w:type="dxa"/>
            <w:gridSpan w:val="3"/>
            <w:shd w:val="clear" w:color="auto" w:fill="auto"/>
          </w:tcPr>
          <w:p w:rsidR="00087672" w:rsidRPr="008E6968" w:rsidRDefault="00087672" w:rsidP="008A75DA">
            <w:pPr>
              <w:suppressAutoHyphens w:val="0"/>
              <w:spacing w:before="120"/>
              <w:rPr>
                <w:i/>
              </w:rPr>
            </w:pPr>
            <w:r w:rsidRPr="008E6968">
              <w:rPr>
                <w:i/>
              </w:rPr>
              <w:lastRenderedPageBreak/>
              <w:t>A hang</w:t>
            </w:r>
            <w:r>
              <w:rPr>
                <w:i/>
              </w:rPr>
              <w:t>,</w:t>
            </w:r>
            <w:r w:rsidRPr="008E6968">
              <w:rPr>
                <w:i/>
              </w:rPr>
              <w:t xml:space="preserve"> mint</w:t>
            </w:r>
            <w:r>
              <w:rPr>
                <w:i/>
              </w:rPr>
              <w:t xml:space="preserve"> a</w:t>
            </w:r>
            <w:r w:rsidRPr="008E6968">
              <w:rPr>
                <w:i/>
              </w:rPr>
              <w:t xml:space="preserve"> térben terjedő hu</w:t>
            </w:r>
            <w:r w:rsidRPr="008E6968">
              <w:rPr>
                <w:i/>
              </w:rPr>
              <w:t>l</w:t>
            </w:r>
            <w:r w:rsidRPr="008E6968">
              <w:rPr>
                <w:i/>
              </w:rPr>
              <w:t>lám.</w:t>
            </w:r>
          </w:p>
          <w:p w:rsidR="00087672" w:rsidRPr="008E6968" w:rsidRDefault="00087672" w:rsidP="008A75DA">
            <w:pPr>
              <w:suppressAutoHyphens w:val="0"/>
              <w:rPr>
                <w:b/>
              </w:rPr>
            </w:pPr>
          </w:p>
          <w:p w:rsidR="00087672" w:rsidRPr="008E6968" w:rsidRDefault="00087672" w:rsidP="008A75DA">
            <w:pPr>
              <w:suppressAutoHyphens w:val="0"/>
            </w:pPr>
            <w:r w:rsidRPr="008E6968">
              <w:rPr>
                <w:i/>
              </w:rPr>
              <w:t>A hang fizikai jellemzői.</w:t>
            </w:r>
            <w:r w:rsidRPr="008E6968">
              <w:t xml:space="preserve"> Alka</w:t>
            </w:r>
            <w:r w:rsidRPr="008E6968">
              <w:t>l</w:t>
            </w:r>
            <w:r w:rsidRPr="008E6968">
              <w:t>mazás</w:t>
            </w:r>
            <w:r>
              <w:t>ok</w:t>
            </w:r>
            <w:r w:rsidRPr="008E6968">
              <w:t>: hallásvizsgálat.</w:t>
            </w:r>
          </w:p>
          <w:p w:rsidR="00087672" w:rsidRPr="008E6968" w:rsidRDefault="00087672" w:rsidP="008A75DA">
            <w:pPr>
              <w:suppressAutoHyphens w:val="0"/>
            </w:pPr>
            <w:r w:rsidRPr="008E6968">
              <w:t>Hangszerek, a zenei hang jelle</w:t>
            </w:r>
            <w:r w:rsidRPr="008E6968">
              <w:t>m</w:t>
            </w:r>
            <w:r w:rsidRPr="008E6968">
              <w:t>zői.</w:t>
            </w:r>
          </w:p>
          <w:p w:rsidR="00087672" w:rsidRPr="008E6968" w:rsidRDefault="00087672" w:rsidP="008A75DA">
            <w:pPr>
              <w:suppressAutoHyphens w:val="0"/>
            </w:pPr>
          </w:p>
          <w:p w:rsidR="00087672" w:rsidRPr="008E6968" w:rsidRDefault="00087672" w:rsidP="008A75DA">
            <w:pPr>
              <w:suppressAutoHyphens w:val="0"/>
            </w:pPr>
            <w:r w:rsidRPr="008E6968">
              <w:t xml:space="preserve">Ultrahang és infrahang. </w:t>
            </w:r>
          </w:p>
          <w:p w:rsidR="00087672" w:rsidRPr="008E6968" w:rsidRDefault="00087672" w:rsidP="008A75DA">
            <w:pPr>
              <w:suppressAutoHyphens w:val="0"/>
            </w:pPr>
          </w:p>
          <w:p w:rsidR="00087672" w:rsidRPr="00F0248F" w:rsidRDefault="00087672" w:rsidP="008A75DA">
            <w:pPr>
              <w:suppressAutoHyphens w:val="0"/>
              <w:rPr>
                <w:shd w:val="clear" w:color="auto" w:fill="FFFF00"/>
              </w:rPr>
            </w:pPr>
            <w:r>
              <w:t>Zajszennyeződés fogalma.</w:t>
            </w:r>
          </w:p>
        </w:tc>
        <w:tc>
          <w:tcPr>
            <w:tcW w:w="2961" w:type="dxa"/>
            <w:tcBorders>
              <w:right w:val="single" w:sz="4" w:space="0" w:color="auto"/>
            </w:tcBorders>
            <w:shd w:val="clear" w:color="auto" w:fill="auto"/>
          </w:tcPr>
          <w:p w:rsidR="00087672" w:rsidRPr="008E6968" w:rsidRDefault="00087672" w:rsidP="008A75DA">
            <w:pPr>
              <w:suppressAutoHyphens w:val="0"/>
              <w:spacing w:before="120"/>
            </w:pPr>
            <w:r w:rsidRPr="008E6968">
              <w:t>Tudja, hogy a hang mechanikai rezgés, ami a levegőben lon</w:t>
            </w:r>
            <w:r>
              <w:t>git</w:t>
            </w:r>
            <w:r>
              <w:t>u</w:t>
            </w:r>
            <w:r>
              <w:t>dinális hullámként terjed.</w:t>
            </w:r>
          </w:p>
          <w:p w:rsidR="00087672" w:rsidRPr="008E6968" w:rsidRDefault="00087672" w:rsidP="008A75DA">
            <w:pPr>
              <w:suppressAutoHyphens w:val="0"/>
            </w:pPr>
            <w:r w:rsidRPr="008E6968">
              <w:t>Ismerje a hangmagasság</w:t>
            </w:r>
            <w:r>
              <w:t>,</w:t>
            </w:r>
            <w:r w:rsidRPr="008E6968">
              <w:t xml:space="preserve"> a hangerősség, a terjedési sebesség f</w:t>
            </w:r>
            <w:r w:rsidRPr="008E6968">
              <w:t>o</w:t>
            </w:r>
            <w:r w:rsidRPr="008E6968">
              <w:t>galmát.</w:t>
            </w:r>
          </w:p>
          <w:p w:rsidR="00087672" w:rsidRPr="008E6968" w:rsidRDefault="00087672" w:rsidP="008A75DA">
            <w:pPr>
              <w:suppressAutoHyphens w:val="0"/>
            </w:pPr>
            <w:r w:rsidRPr="008E6968">
              <w:t>Legyen képes legalább egy hangszer működésének magy</w:t>
            </w:r>
            <w:r w:rsidRPr="008E6968">
              <w:t>a</w:t>
            </w:r>
            <w:r w:rsidRPr="008E6968">
              <w:t xml:space="preserve">rázatára. </w:t>
            </w:r>
          </w:p>
          <w:p w:rsidR="00087672" w:rsidRPr="008E6968" w:rsidRDefault="00087672" w:rsidP="008A75DA">
            <w:pPr>
              <w:suppressAutoHyphens w:val="0"/>
            </w:pPr>
            <w:r w:rsidRPr="008E6968">
              <w:t xml:space="preserve">Ismerje az ultrahang és az </w:t>
            </w:r>
            <w:r w:rsidRPr="008E6968">
              <w:lastRenderedPageBreak/>
              <w:t>infrahang fogalmát, gyakorlati alka</w:t>
            </w:r>
            <w:r w:rsidRPr="008E6968">
              <w:t>l</w:t>
            </w:r>
            <w:r w:rsidRPr="008E6968">
              <w:t>mazását.</w:t>
            </w:r>
          </w:p>
          <w:p w:rsidR="00087672" w:rsidRPr="00F0248F" w:rsidRDefault="00087672" w:rsidP="008A75DA">
            <w:pPr>
              <w:suppressAutoHyphens w:val="0"/>
            </w:pPr>
            <w:r w:rsidRPr="008E6968">
              <w:t xml:space="preserve">Ismerje a hallás fizikai alapjait, a hallásküszöb és a zajszennyezés fogalmát.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2A056A" w:rsidRDefault="00087672" w:rsidP="008A75DA">
            <w:r w:rsidRPr="002A056A">
              <w:lastRenderedPageBreak/>
              <w:t xml:space="preserve">Hangtani jelenségek </w:t>
            </w:r>
            <w:proofErr w:type="gramStart"/>
            <w:r w:rsidRPr="002A056A">
              <w:t>tárgyalása  egyszerre</w:t>
            </w:r>
            <w:proofErr w:type="gramEnd"/>
            <w:r w:rsidRPr="002A056A">
              <w:t xml:space="preserve"> szolgálja a  hullámjelenségek  szintézisét</w:t>
            </w:r>
            <w:r>
              <w:t>, valamint</w:t>
            </w:r>
            <w:r w:rsidRPr="002A056A">
              <w:t xml:space="preserve"> a fizikai ismeretek és a zene fogalmi összekapcsolás</w:t>
            </w:r>
            <w:r>
              <w:t>át.</w:t>
            </w:r>
          </w:p>
          <w:p w:rsidR="00087672" w:rsidRPr="002A056A" w:rsidRDefault="00087672" w:rsidP="008A75DA">
            <w:r w:rsidRPr="002A056A">
              <w:t>Fakultatív kiscsoportos feldolgozásra ajánlott témák:</w:t>
            </w:r>
          </w:p>
          <w:p w:rsidR="00087672" w:rsidRPr="002A056A" w:rsidRDefault="00087672" w:rsidP="008A75DA">
            <w:pPr>
              <w:ind w:left="301"/>
            </w:pPr>
            <w:r w:rsidRPr="002A056A">
              <w:t>Az emberi hangérzékelés alapjai</w:t>
            </w:r>
            <w:r>
              <w:t>;</w:t>
            </w:r>
          </w:p>
          <w:p w:rsidR="00087672" w:rsidRPr="002A056A" w:rsidRDefault="00087672" w:rsidP="008A75DA">
            <w:pPr>
              <w:ind w:left="301"/>
            </w:pPr>
            <w:r w:rsidRPr="002A056A">
              <w:t>Ultrahang a természetben és gyógyászatban</w:t>
            </w:r>
            <w:r>
              <w:t>;</w:t>
            </w:r>
          </w:p>
          <w:p w:rsidR="00087672" w:rsidRPr="002A056A" w:rsidRDefault="00087672" w:rsidP="008A75DA">
            <w:pPr>
              <w:ind w:left="301"/>
            </w:pPr>
            <w:r w:rsidRPr="002A056A">
              <w:t>Választható kiscsoportos projektmunka, demonstrációval</w:t>
            </w:r>
          </w:p>
          <w:p w:rsidR="00087672" w:rsidRPr="002A056A" w:rsidRDefault="00087672" w:rsidP="008A75DA">
            <w:pPr>
              <w:ind w:left="301"/>
            </w:pPr>
            <w:r w:rsidRPr="002A056A">
              <w:t>ajánlott témák:</w:t>
            </w:r>
          </w:p>
          <w:p w:rsidR="00087672" w:rsidRPr="002A056A" w:rsidRDefault="00087672" w:rsidP="008A75DA">
            <w:pPr>
              <w:ind w:left="301"/>
            </w:pPr>
            <w:r w:rsidRPr="002A056A">
              <w:t>A gitár fizikája</w:t>
            </w:r>
            <w:r>
              <w:t>.</w:t>
            </w:r>
          </w:p>
          <w:p w:rsidR="00087672" w:rsidRPr="002A056A" w:rsidRDefault="00087672" w:rsidP="008A75DA">
            <w:pPr>
              <w:ind w:left="301"/>
            </w:pPr>
            <w:r w:rsidRPr="002A056A">
              <w:t>A dob fizikája</w:t>
            </w:r>
            <w:r>
              <w:t>.</w:t>
            </w:r>
          </w:p>
          <w:p w:rsidR="00087672" w:rsidRPr="002A056A" w:rsidRDefault="00087672" w:rsidP="008A75DA">
            <w:pPr>
              <w:ind w:left="301"/>
            </w:pPr>
            <w:r w:rsidRPr="002A056A">
              <w:t>Zenei akusztika, hangszín, hangerő, visszhang, stb.</w:t>
            </w:r>
          </w:p>
          <w:p w:rsidR="00087672" w:rsidRPr="002A056A" w:rsidRDefault="00087672" w:rsidP="008A75DA">
            <w:pPr>
              <w:ind w:left="301"/>
            </w:pPr>
            <w:r w:rsidRPr="002A056A">
              <w:lastRenderedPageBreak/>
              <w:t>Mit tud a szintetizátor?</w:t>
            </w:r>
          </w:p>
          <w:p w:rsidR="00087672" w:rsidRPr="002A056A" w:rsidRDefault="00087672" w:rsidP="008A75DA">
            <w:pPr>
              <w:ind w:left="301"/>
            </w:pPr>
            <w:r w:rsidRPr="002A056A">
              <w:t>A zaj, mint sajátos környezeti ártalom</w:t>
            </w:r>
            <w:r>
              <w:t>.</w:t>
            </w:r>
          </w:p>
          <w:p w:rsidR="00087672" w:rsidRPr="00F0248F" w:rsidRDefault="00087672" w:rsidP="008A75DA">
            <w:pPr>
              <w:suppressAutoHyphens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43" w:type="dxa"/>
            <w:shd w:val="clear" w:color="auto" w:fill="auto"/>
            <w:vAlign w:val="center"/>
          </w:tcPr>
          <w:p w:rsidR="00087672" w:rsidRPr="00F0248F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F0248F">
              <w:rPr>
                <w:b/>
              </w:rPr>
              <w:lastRenderedPageBreak/>
              <w:t>Kulcsfogalmak/ fogalmak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087672" w:rsidRPr="00F0248F" w:rsidRDefault="00AC1EFB" w:rsidP="008A75DA">
            <w:pPr>
              <w:suppressAutoHyphens w:val="0"/>
              <w:snapToGrid w:val="0"/>
              <w:spacing w:before="120"/>
            </w:pPr>
            <w:r w:rsidRPr="007E5D74">
              <w:t>Sebesség, átlagsebesség, pillanatnyi sebesség, gyorsulás, vektorjelleg, mo</w:t>
            </w:r>
            <w:r w:rsidRPr="007E5D74">
              <w:t>z</w:t>
            </w:r>
            <w:r w:rsidRPr="007E5D74">
              <w:t xml:space="preserve">gások összegződése, periódusidő, szögsebesség, centripetális </w:t>
            </w:r>
            <w:proofErr w:type="spellStart"/>
            <w:r w:rsidRPr="007E5D74">
              <w:t>gyorsulás</w:t>
            </w:r>
            <w:proofErr w:type="gramStart"/>
            <w:r w:rsidRPr="007E5D74">
              <w:t>.</w:t>
            </w:r>
            <w:r w:rsidR="00087672" w:rsidRPr="00F0248F">
              <w:t>Harmonikus</w:t>
            </w:r>
            <w:proofErr w:type="spellEnd"/>
            <w:proofErr w:type="gramEnd"/>
            <w:r w:rsidR="00087672" w:rsidRPr="00F0248F">
              <w:t xml:space="preserve"> rezgés,</w:t>
            </w:r>
            <w:r w:rsidR="00087672">
              <w:t xml:space="preserve"> lineáris erőtörvény, rezgésidő, h</w:t>
            </w:r>
            <w:r w:rsidR="00087672" w:rsidRPr="0020275D">
              <w:t>ullám, hullámhossz, periódusidő, transzverzális hullám, longitudinális hullám, hullámtörés, interferencia, állóhullám, hanghullám, hangsebesség, hangmagasság, hangerő, rezonancia.</w:t>
            </w:r>
          </w:p>
        </w:tc>
      </w:tr>
    </w:tbl>
    <w:p w:rsidR="00087672" w:rsidRDefault="00087672" w:rsidP="00087672">
      <w:pPr>
        <w:pStyle w:val="iskolak"/>
        <w:suppressAutoHyphens w:val="0"/>
        <w:jc w:val="left"/>
        <w:rPr>
          <w:b w:val="0"/>
          <w:sz w:val="24"/>
          <w:lang w:val="hu-HU"/>
        </w:rPr>
      </w:pPr>
    </w:p>
    <w:p w:rsidR="00087672" w:rsidRPr="008A278E" w:rsidRDefault="00087672" w:rsidP="00087672">
      <w:pPr>
        <w:pStyle w:val="iskolak"/>
        <w:suppressAutoHyphens w:val="0"/>
        <w:jc w:val="left"/>
        <w:rPr>
          <w:b w:val="0"/>
          <w:sz w:val="24"/>
          <w:lang w:val="hu-HU"/>
        </w:rPr>
      </w:pPr>
    </w:p>
    <w:tbl>
      <w:tblPr>
        <w:tblW w:w="14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65"/>
        <w:gridCol w:w="1399"/>
        <w:gridCol w:w="24"/>
        <w:gridCol w:w="2906"/>
        <w:gridCol w:w="5529"/>
        <w:gridCol w:w="2394"/>
      </w:tblGrid>
      <w:tr w:rsidR="00087672" w:rsidTr="008A75DA">
        <w:tc>
          <w:tcPr>
            <w:tcW w:w="2021" w:type="dxa"/>
            <w:gridSpan w:val="2"/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7E5D74">
              <w:rPr>
                <w:b/>
              </w:rPr>
              <w:t>Tematikai egység</w:t>
            </w:r>
          </w:p>
        </w:tc>
        <w:tc>
          <w:tcPr>
            <w:tcW w:w="9858" w:type="dxa"/>
            <w:gridSpan w:val="4"/>
            <w:shd w:val="clear" w:color="auto" w:fill="auto"/>
            <w:vAlign w:val="center"/>
          </w:tcPr>
          <w:p w:rsidR="00087672" w:rsidRPr="007E5D74" w:rsidRDefault="00DA03C4" w:rsidP="008A75DA">
            <w:pPr>
              <w:jc w:val="center"/>
            </w:pPr>
            <w:r>
              <w:rPr>
                <w:b/>
              </w:rPr>
              <w:t>Dinamika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7E5D74">
              <w:rPr>
                <w:b/>
              </w:rPr>
              <w:t>Órakeret</w:t>
            </w:r>
            <w:r w:rsidR="00A90146">
              <w:rPr>
                <w:b/>
              </w:rPr>
              <w:t xml:space="preserve"> 16</w:t>
            </w:r>
            <w:r w:rsidRPr="007E5D74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1" w:type="dxa"/>
            <w:gridSpan w:val="2"/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7E5D74">
              <w:rPr>
                <w:b/>
              </w:rPr>
              <w:t>Előzetes tudás</w:t>
            </w:r>
          </w:p>
        </w:tc>
        <w:tc>
          <w:tcPr>
            <w:tcW w:w="12252" w:type="dxa"/>
            <w:gridSpan w:val="5"/>
            <w:shd w:val="clear" w:color="auto" w:fill="auto"/>
          </w:tcPr>
          <w:p w:rsidR="00087672" w:rsidRPr="00CC4CCD" w:rsidRDefault="00087672" w:rsidP="008A75DA">
            <w:pPr>
              <w:suppressAutoHyphens w:val="0"/>
              <w:snapToGrid w:val="0"/>
              <w:spacing w:before="120"/>
            </w:pPr>
            <w:r w:rsidRPr="00CC4CCD">
              <w:t>Erő, az erő mértékegysége, erőmérő,</w:t>
            </w:r>
            <w:r w:rsidR="00B25510">
              <w:t xml:space="preserve"> gyorsulás, tömeg, </w:t>
            </w:r>
            <w:r w:rsidR="00DA03C4">
              <w:t>Newton törvények, erőtörvények</w:t>
            </w:r>
            <w:r w:rsidR="00B25510">
              <w:t>.</w:t>
            </w:r>
          </w:p>
        </w:tc>
      </w:tr>
      <w:tr w:rsidR="00087672" w:rsidTr="008A75DA">
        <w:tc>
          <w:tcPr>
            <w:tcW w:w="2021" w:type="dxa"/>
            <w:gridSpan w:val="2"/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7E5D74">
              <w:rPr>
                <w:b/>
              </w:rPr>
              <w:t>Tantárgyi fe</w:t>
            </w:r>
            <w:r w:rsidRPr="007E5D74">
              <w:rPr>
                <w:b/>
              </w:rPr>
              <w:t>j</w:t>
            </w:r>
            <w:r w:rsidRPr="007E5D74">
              <w:rPr>
                <w:b/>
              </w:rPr>
              <w:t>lesztési célok</w:t>
            </w:r>
          </w:p>
        </w:tc>
        <w:tc>
          <w:tcPr>
            <w:tcW w:w="12252" w:type="dxa"/>
            <w:gridSpan w:val="5"/>
            <w:shd w:val="clear" w:color="auto" w:fill="auto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</w:pPr>
            <w:r w:rsidRPr="007E5D74">
              <w:t>Az új szemlélet</w:t>
            </w:r>
            <w:r>
              <w:t>ű gondolkodásmód ki</w:t>
            </w:r>
            <w:r w:rsidRPr="007E5D74">
              <w:t>építése</w:t>
            </w:r>
            <w:r>
              <w:t>.</w:t>
            </w:r>
            <w:r w:rsidR="00A90146">
              <w:t xml:space="preserve"> Dinamikai problémák felismerése, megoldása.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Tartalmak,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72" w:rsidRPr="007E5D7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pacing w:before="120"/>
            </w:pPr>
            <w:r w:rsidRPr="00D31DB0">
              <w:t xml:space="preserve"> </w:t>
            </w:r>
            <w:r w:rsidRPr="00D31DB0">
              <w:rPr>
                <w:i/>
              </w:rPr>
              <w:t>A tehetetlenség törvénye</w:t>
            </w:r>
            <w:r w:rsidRPr="00D31DB0">
              <w:t xml:space="preserve"> (Ne</w:t>
            </w:r>
            <w:r w:rsidRPr="00D31DB0">
              <w:t>w</w:t>
            </w:r>
            <w:r w:rsidRPr="00D31DB0">
              <w:t>ton I. axiómája).</w:t>
            </w:r>
          </w:p>
          <w:p w:rsidR="00087672" w:rsidRPr="00D31DB0" w:rsidRDefault="00087672" w:rsidP="008A75DA">
            <w:pPr>
              <w:suppressAutoHyphens w:val="0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pacing w:before="120"/>
            </w:pPr>
            <w:r w:rsidRPr="00D31DB0">
              <w:t>Legyen képes az arisztotelészi mozgásértelme</w:t>
            </w:r>
            <w:r>
              <w:t>zés elvetésére.</w:t>
            </w:r>
          </w:p>
          <w:p w:rsidR="00087672" w:rsidRDefault="00087672" w:rsidP="008A75DA">
            <w:pPr>
              <w:suppressAutoHyphens w:val="0"/>
            </w:pPr>
            <w:r w:rsidRPr="00D31DB0">
              <w:t>Ismerje a</w:t>
            </w:r>
            <w:r>
              <w:t xml:space="preserve"> tehetetlenség fogalmát és legyen képes az ezzel kapcsolatos hétköznapi jelenségek értelmezésére.</w:t>
            </w:r>
          </w:p>
          <w:p w:rsidR="00087672" w:rsidRPr="00D31DB0" w:rsidRDefault="00087672" w:rsidP="008A75DA">
            <w:pPr>
              <w:suppressAutoHyphens w:val="0"/>
              <w:rPr>
                <w:b/>
              </w:rPr>
            </w:pPr>
            <w:r>
              <w:t>Ismerje a</w:t>
            </w:r>
            <w:r w:rsidRPr="00D31DB0">
              <w:t xml:space="preserve">z inercia-(tehetetlenségi) rendszer </w:t>
            </w:r>
            <w:r w:rsidRPr="00D31DB0">
              <w:lastRenderedPageBreak/>
              <w:t>foga</w:t>
            </w:r>
            <w:r w:rsidRPr="00D31DB0">
              <w:t>l</w:t>
            </w:r>
            <w:r w:rsidRPr="00D31DB0">
              <w:t>mát.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4D27CA" w:rsidRDefault="00087672" w:rsidP="008A75DA">
            <w:r w:rsidRPr="004D27CA">
              <w:lastRenderedPageBreak/>
              <w:t>Mindennapos közlekedési tapasztalatok hirtelen fékezé</w:t>
            </w:r>
            <w:r>
              <w:t>snél, a biztonsági öv szerepe.</w:t>
            </w:r>
          </w:p>
          <w:p w:rsidR="00087672" w:rsidRDefault="00087672" w:rsidP="008A75DA">
            <w:pPr>
              <w:suppressAutoHyphens w:val="0"/>
            </w:pPr>
            <w:r w:rsidRPr="00D31DB0">
              <w:t>Az űrben, űrhajóban szabadon mozgó testek.</w:t>
            </w:r>
          </w:p>
          <w:p w:rsidR="00087672" w:rsidRPr="008B1915" w:rsidRDefault="00087672" w:rsidP="008A75DA">
            <w:pPr>
              <w:suppressAutoHyphens w:val="0"/>
            </w:pPr>
            <w:r w:rsidRPr="008B1915">
              <w:t xml:space="preserve">A középiskolai fizikatanítás alapfeladata az ösztönös arisztotelészi mozgás-szemlélet tudatos lecserélése a newtoni szemléletre. Erő nem a mozgás fenntartásához, hanem a mozgásállapot megváltoztatásához szükséges. </w:t>
            </w:r>
          </w:p>
          <w:p w:rsidR="00087672" w:rsidRPr="008B1915" w:rsidRDefault="00087672" w:rsidP="008A75DA">
            <w:r w:rsidRPr="008B1915">
              <w:t>A látszólagos paradoxon elfogadtatása, a kognitív konfliktus feloldása helyben bemutatott célirányos kísérletek tapasztalata alapján történhet.</w:t>
            </w:r>
          </w:p>
          <w:p w:rsidR="00087672" w:rsidRDefault="00087672" w:rsidP="008A75DA">
            <w:r w:rsidRPr="008B1915">
              <w:lastRenderedPageBreak/>
              <w:t>A mindennapos tapasztalatoknak látszólag ellentmondó tételt a súrlódás szerepének kísérleti bemutatásával, a súrlódás fokozatos csökkentésével, majd gondolati extrapolációval fogadtatjuk el Newton I. axiómáját.</w:t>
            </w:r>
          </w:p>
          <w:p w:rsidR="00087672" w:rsidRPr="008B1915" w:rsidRDefault="00087672" w:rsidP="008A75DA">
            <w:r>
              <w:t>A tehetetlenség törvényét válogatott mindennapos jelenségek kvalitatív értelmezésével tesszük élővé.</w:t>
            </w:r>
          </w:p>
          <w:p w:rsidR="00087672" w:rsidRPr="00D31DB0" w:rsidRDefault="00087672" w:rsidP="008A75DA">
            <w:pPr>
              <w:suppressAutoHyphens w:val="0"/>
              <w:rPr>
                <w:b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spacing w:before="120"/>
            </w:pPr>
            <w:r w:rsidRPr="00D31DB0">
              <w:rPr>
                <w:i/>
              </w:rPr>
              <w:lastRenderedPageBreak/>
              <w:t>Matematika</w:t>
            </w:r>
            <w:r w:rsidRPr="00D31DB0">
              <w:t>:</w:t>
            </w:r>
            <w:r>
              <w:t xml:space="preserve"> </w:t>
            </w:r>
            <w:r w:rsidRPr="00D31DB0">
              <w:t>a függvény fogalma, grafikus ábrázolás, egye</w:t>
            </w:r>
            <w:r w:rsidRPr="00D31DB0">
              <w:t>n</w:t>
            </w:r>
            <w:r w:rsidRPr="00D31DB0">
              <w:t>letrendezés.</w:t>
            </w:r>
          </w:p>
          <w:p w:rsidR="00087672" w:rsidRPr="00D31DB0" w:rsidRDefault="00087672" w:rsidP="008A75DA">
            <w:pPr>
              <w:suppressAutoHyphens w:val="0"/>
            </w:pPr>
            <w:r w:rsidRPr="00D31DB0">
              <w:rPr>
                <w:i/>
              </w:rPr>
              <w:t>Technika, életvitel és gyakorlat</w:t>
            </w:r>
            <w:r w:rsidRPr="00D31DB0">
              <w:t>:</w:t>
            </w:r>
            <w:r>
              <w:t xml:space="preserve"> T</w:t>
            </w:r>
            <w:r w:rsidRPr="00D31DB0">
              <w:t>akaréko</w:t>
            </w:r>
            <w:r w:rsidRPr="00D31DB0">
              <w:t>s</w:t>
            </w:r>
            <w:r w:rsidRPr="00D31DB0">
              <w:t>ság;</w:t>
            </w:r>
            <w:r>
              <w:t xml:space="preserve"> </w:t>
            </w:r>
            <w:r w:rsidRPr="00D31DB0">
              <w:t>légszennyezés, zajszennyezés;</w:t>
            </w:r>
            <w:r>
              <w:t xml:space="preserve"> </w:t>
            </w:r>
            <w:r w:rsidRPr="00D31DB0">
              <w:t>közlekedésbiztonsági es</w:t>
            </w:r>
            <w:r w:rsidRPr="00D31DB0">
              <w:t>z</w:t>
            </w:r>
            <w:r w:rsidRPr="00D31DB0">
              <w:t xml:space="preserve">közök, közlekedési </w:t>
            </w:r>
            <w:r w:rsidRPr="00D31DB0">
              <w:lastRenderedPageBreak/>
              <w:t>szabályok, GPS, rakéták, műholdak alka</w:t>
            </w:r>
            <w:r w:rsidRPr="00D31DB0">
              <w:t>l</w:t>
            </w:r>
            <w:r w:rsidRPr="00D31DB0">
              <w:t>mazása, az űrhajózás célja.</w:t>
            </w:r>
          </w:p>
          <w:p w:rsidR="00087672" w:rsidRPr="00D31DB0" w:rsidRDefault="00087672" w:rsidP="008A75DA">
            <w:pPr>
              <w:suppressAutoHyphens w:val="0"/>
            </w:pPr>
            <w:r w:rsidRPr="00D31DB0">
              <w:t>Biztonsági öv, ütk</w:t>
            </w:r>
            <w:r w:rsidRPr="00D31DB0">
              <w:t>ö</w:t>
            </w:r>
            <w:r w:rsidRPr="00D31DB0">
              <w:t>zéses balesetek, a gépkocsi biztonsági felszerelése, a bizto</w:t>
            </w:r>
            <w:r w:rsidRPr="00D31DB0">
              <w:t>n</w:t>
            </w:r>
            <w:r w:rsidRPr="00D31DB0">
              <w:t>ságos fékezés. Nagy sebességű utazás egészségügyi hatásai.</w:t>
            </w:r>
          </w:p>
          <w:p w:rsidR="00087672" w:rsidRDefault="00087672" w:rsidP="008A75DA">
            <w:pPr>
              <w:suppressAutoHyphens w:val="0"/>
            </w:pPr>
          </w:p>
          <w:p w:rsidR="00087672" w:rsidRPr="00D31DB0" w:rsidRDefault="00087672" w:rsidP="008A75DA">
            <w:pPr>
              <w:suppressAutoHyphens w:val="0"/>
            </w:pPr>
          </w:p>
          <w:p w:rsidR="00087672" w:rsidRPr="00D31DB0" w:rsidRDefault="00087672" w:rsidP="008A75DA">
            <w:pPr>
              <w:suppressAutoHyphens w:val="0"/>
            </w:pPr>
            <w:r w:rsidRPr="00D31DB0">
              <w:rPr>
                <w:i/>
              </w:rPr>
              <w:t>Biológia</w:t>
            </w:r>
            <w:r>
              <w:rPr>
                <w:i/>
              </w:rPr>
              <w:t>-egészségtan</w:t>
            </w:r>
            <w:r w:rsidRPr="00D31DB0">
              <w:t>:</w:t>
            </w:r>
            <w:r>
              <w:t xml:space="preserve"> </w:t>
            </w:r>
            <w:r w:rsidRPr="00D31DB0">
              <w:t>reakcióidő, az állatok mozgása (pl. med</w:t>
            </w:r>
            <w:r w:rsidRPr="00D31DB0">
              <w:t>ú</w:t>
            </w:r>
            <w:r w:rsidRPr="00D31DB0">
              <w:t>za).</w:t>
            </w:r>
          </w:p>
          <w:p w:rsidR="00087672" w:rsidRPr="00D31DB0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 w:rsidRPr="00D31DB0">
              <w:rPr>
                <w:i/>
              </w:rPr>
              <w:t>Földrajz</w:t>
            </w:r>
            <w:r w:rsidRPr="00D31DB0">
              <w:t>:</w:t>
            </w:r>
            <w:r>
              <w:t xml:space="preserve"> </w:t>
            </w:r>
            <w:r w:rsidRPr="00D31DB0">
              <w:t>a Napren</w:t>
            </w:r>
            <w:r w:rsidRPr="00D31DB0">
              <w:t>d</w:t>
            </w:r>
            <w:r w:rsidRPr="00D31DB0">
              <w:t>szer szerkezete, az égitestek mozgása, csillagképek, távcs</w:t>
            </w:r>
            <w:r w:rsidRPr="00D31DB0">
              <w:t>ö</w:t>
            </w:r>
            <w:r w:rsidRPr="00D31DB0">
              <w:t>vek.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D31DB0" w:rsidRDefault="00087672" w:rsidP="008A75DA">
            <w:pPr>
              <w:suppressAutoHyphens w:val="0"/>
              <w:rPr>
                <w:b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D31DB0">
              <w:rPr>
                <w:i/>
              </w:rPr>
              <w:lastRenderedPageBreak/>
              <w:t>Az erő fogalma.</w:t>
            </w:r>
          </w:p>
          <w:p w:rsidR="00087672" w:rsidRPr="00D31DB0" w:rsidRDefault="00087672" w:rsidP="008A75DA">
            <w:pPr>
              <w:suppressAutoHyphens w:val="0"/>
            </w:pPr>
            <w:r w:rsidRPr="00D31DB0">
              <w:t>Az erő alak- és mozgásállapot-változtató hatása.</w:t>
            </w:r>
          </w:p>
          <w:p w:rsidR="00087672" w:rsidRPr="004D27CA" w:rsidRDefault="00087672" w:rsidP="008A75DA">
            <w:pPr>
              <w:suppressAutoHyphens w:val="0"/>
            </w:pPr>
            <w:r w:rsidRPr="00D31DB0">
              <w:t>Erőmérés rugós erőmérővel.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spacing w:before="120"/>
            </w:pPr>
            <w:r>
              <w:t>A tanuló i</w:t>
            </w:r>
            <w:r w:rsidRPr="00D31DB0">
              <w:t>smerje</w:t>
            </w:r>
            <w:r>
              <w:t xml:space="preserve"> </w:t>
            </w:r>
            <w:r w:rsidRPr="00D31DB0">
              <w:t>az erő alak- és mozgásállapot-változtató hatását, az erő mérését, mértékegységét, vektor-jellegét.</w:t>
            </w:r>
            <w:r>
              <w:t xml:space="preserve"> Legyen képes erőt mérni rugós erőmérővel.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 xml:space="preserve">A Newton II. </w:t>
            </w:r>
            <w:r w:rsidRPr="00AB5BA3">
              <w:t xml:space="preserve">törvény tárgyalása, az erőfogalom és a mozgásegyenlet bevezetése többféle didaktikai módszerrel megoldható. A nem kifejezetten </w:t>
            </w:r>
            <w:proofErr w:type="gramStart"/>
            <w:r w:rsidRPr="00AB5BA3">
              <w:t>reál osztályokban</w:t>
            </w:r>
            <w:proofErr w:type="gramEnd"/>
            <w:r w:rsidRPr="00AB5BA3">
              <w:t xml:space="preserve"> ajánlott az általános iskolában használt statikus erőmérésre alapozni az erő fogalmát</w:t>
            </w:r>
            <w:r>
              <w:t>, majd</w:t>
            </w:r>
            <w:r w:rsidRPr="00AB5BA3">
              <w:t xml:space="preserve"> a hangsúlyt fokozatosan áthelyezni az erő mozgásállapot-változtató hatására. </w:t>
            </w:r>
          </w:p>
          <w:p w:rsidR="00087672" w:rsidRPr="00AB5BA3" w:rsidRDefault="00087672" w:rsidP="008A75DA">
            <w:pPr>
              <w:suppressAutoHyphens w:val="0"/>
              <w:snapToGrid w:val="0"/>
              <w:spacing w:before="120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rPr>
                <w:i/>
              </w:rPr>
            </w:pPr>
            <w:r w:rsidRPr="00787684">
              <w:rPr>
                <w:i/>
              </w:rPr>
              <w:t xml:space="preserve">Az erő </w:t>
            </w:r>
            <w:r>
              <w:rPr>
                <w:i/>
              </w:rPr>
              <w:br/>
            </w:r>
            <w:r w:rsidRPr="00787684">
              <w:rPr>
                <w:i/>
              </w:rPr>
              <w:t>mozgásállapot-változtató (gyo</w:t>
            </w:r>
            <w:r w:rsidRPr="00787684">
              <w:rPr>
                <w:i/>
              </w:rPr>
              <w:t>r</w:t>
            </w:r>
            <w:r w:rsidRPr="00787684">
              <w:rPr>
                <w:i/>
              </w:rPr>
              <w:t>sító) hatása – Newton II. axióm</w:t>
            </w:r>
            <w:r w:rsidRPr="00787684">
              <w:rPr>
                <w:i/>
              </w:rPr>
              <w:t>á</w:t>
            </w:r>
            <w:r w:rsidRPr="00787684">
              <w:rPr>
                <w:i/>
              </w:rPr>
              <w:t>ja.</w:t>
            </w:r>
          </w:p>
          <w:p w:rsidR="00087672" w:rsidRDefault="00087672" w:rsidP="008A75DA">
            <w:pPr>
              <w:rPr>
                <w:i/>
              </w:rPr>
            </w:pPr>
          </w:p>
          <w:p w:rsidR="00087672" w:rsidRDefault="00087672" w:rsidP="008A75DA">
            <w:pPr>
              <w:rPr>
                <w:i/>
              </w:rPr>
            </w:pPr>
          </w:p>
          <w:p w:rsidR="00087672" w:rsidRDefault="00087672" w:rsidP="008A75DA">
            <w:pPr>
              <w:rPr>
                <w:i/>
              </w:rPr>
            </w:pPr>
            <w:r w:rsidRPr="004D27CA">
              <w:rPr>
                <w:i/>
              </w:rPr>
              <w:t>A tömeg, mint a tehetetlenség mértéke</w:t>
            </w:r>
            <w:r>
              <w:rPr>
                <w:i/>
              </w:rPr>
              <w:t>, a tömegközéppont fogalma.</w:t>
            </w:r>
          </w:p>
          <w:p w:rsidR="00087672" w:rsidRPr="00D31DB0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 w:rsidRPr="00787684">
              <w:t xml:space="preserve">Tudja Newton II. törvényét, </w:t>
            </w:r>
            <w:r>
              <w:t xml:space="preserve">lássa kapcsolatát az erő szabványos mértékegységével. </w:t>
            </w:r>
          </w:p>
          <w:p w:rsidR="00087672" w:rsidRPr="00D31DB0" w:rsidRDefault="00087672" w:rsidP="008A75DA">
            <w:pPr>
              <w:suppressAutoHyphens w:val="0"/>
            </w:pPr>
            <w:r w:rsidRPr="00787684">
              <w:t>Ismerje a tehetetlen tömeg f</w:t>
            </w:r>
            <w:r w:rsidRPr="00787684">
              <w:t>o</w:t>
            </w:r>
            <w:r w:rsidRPr="00787684">
              <w:t>galmát.</w:t>
            </w:r>
            <w:r>
              <w:t xml:space="preserve"> Értse a tömegközéppont szerepét a valóságos testek mozgásának értelmezése során.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>
              <w:t>Newton II. axiómáját</w:t>
            </w:r>
            <w:r w:rsidRPr="00AB5BA3">
              <w:t xml:space="preserve"> demonstrációs megalapozás után közöljük. </w:t>
            </w:r>
          </w:p>
          <w:p w:rsidR="00087672" w:rsidRPr="00AB5BA3" w:rsidRDefault="00087672" w:rsidP="008A75DA">
            <w:r w:rsidRPr="00AB5BA3">
              <w:t xml:space="preserve">Ajánlott kísérlet:  </w:t>
            </w:r>
          </w:p>
          <w:p w:rsidR="00087672" w:rsidRPr="00AB5BA3" w:rsidRDefault="00087672" w:rsidP="008A75DA">
            <w:r w:rsidRPr="00AB5BA3">
              <w:t xml:space="preserve">A lejtőre helyezett test egyensúlyban tartásához szükséges erőt dinamométerrel mérjük. </w:t>
            </w:r>
            <w:r w:rsidRPr="00AB5BA3">
              <w:rPr>
                <w:caps/>
              </w:rPr>
              <w:t>a</w:t>
            </w:r>
            <w:r w:rsidRPr="00AB5BA3">
              <w:t xml:space="preserve">z elengedett </w:t>
            </w:r>
            <w:proofErr w:type="gramStart"/>
            <w:r w:rsidRPr="00AB5BA3">
              <w:t>test lejtő</w:t>
            </w:r>
            <w:proofErr w:type="gramEnd"/>
            <w:r w:rsidRPr="00AB5BA3">
              <w:t xml:space="preserve"> menti gyorsulását az útképlet alapján határozzuk meg. </w:t>
            </w:r>
            <w:r w:rsidRPr="00AB5BA3">
              <w:rPr>
                <w:caps/>
              </w:rPr>
              <w:t>a</w:t>
            </w:r>
            <w:r w:rsidRPr="00AB5BA3">
              <w:t xml:space="preserve"> lejtő meredekségét változtatva igazolható az erő és a gyorsulás arányossága.</w:t>
            </w:r>
          </w:p>
          <w:p w:rsidR="00087672" w:rsidRPr="00AB5BA3" w:rsidRDefault="00087672" w:rsidP="008A75DA">
            <w:r>
              <w:t>A törvény igazolása a gimnáziumi tanulmányok során</w:t>
            </w:r>
            <w:r w:rsidRPr="00AB5BA3">
              <w:t xml:space="preserve"> válogatott kísérleteken,</w:t>
            </w:r>
            <w:r>
              <w:t xml:space="preserve"> alkalmazásokon,</w:t>
            </w:r>
            <w:r w:rsidRPr="00AB5BA3">
              <w:t xml:space="preserve"> feladatokon keresztül</w:t>
            </w:r>
            <w:r>
              <w:t xml:space="preserve"> </w:t>
            </w:r>
            <w:r w:rsidRPr="00AB5BA3">
              <w:t>f</w:t>
            </w:r>
            <w:r>
              <w:t xml:space="preserve">olyamatosan történik. </w:t>
            </w:r>
          </w:p>
          <w:p w:rsidR="00087672" w:rsidRPr="00AB5BA3" w:rsidRDefault="00087672" w:rsidP="008A75DA">
            <w:pPr>
              <w:suppressAutoHyphens w:val="0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Pr="00DA53D2" w:rsidRDefault="00087672" w:rsidP="008A75DA">
            <w:pPr>
              <w:suppressAutoHyphens w:val="0"/>
              <w:rPr>
                <w:i/>
              </w:rPr>
            </w:pPr>
            <w:r w:rsidRPr="00DA53D2">
              <w:rPr>
                <w:i/>
              </w:rPr>
              <w:t>Erőtörvények, a dinamika ala</w:t>
            </w:r>
            <w:r w:rsidRPr="00DA53D2">
              <w:rPr>
                <w:i/>
              </w:rPr>
              <w:t>p</w:t>
            </w:r>
            <w:r w:rsidRPr="00DA53D2">
              <w:rPr>
                <w:i/>
              </w:rPr>
              <w:t>egyenlete.</w:t>
            </w:r>
          </w:p>
          <w:p w:rsidR="00087672" w:rsidRPr="00DA53D2" w:rsidRDefault="00087672" w:rsidP="008A75DA">
            <w:pPr>
              <w:suppressAutoHyphens w:val="0"/>
            </w:pPr>
            <w:r w:rsidRPr="00DA53D2">
              <w:t>A rugó erőtörvénye.</w:t>
            </w:r>
          </w:p>
          <w:p w:rsidR="00087672" w:rsidRPr="00DA53D2" w:rsidRDefault="00087672" w:rsidP="008A75DA">
            <w:pPr>
              <w:suppressAutoHyphens w:val="0"/>
            </w:pPr>
            <w:r w:rsidRPr="00DA53D2">
              <w:lastRenderedPageBreak/>
              <w:t>A nehézségi erő és hatása.</w:t>
            </w:r>
          </w:p>
          <w:p w:rsidR="00087672" w:rsidRDefault="00087672" w:rsidP="008A75DA">
            <w:pPr>
              <w:suppressAutoHyphens w:val="0"/>
            </w:pPr>
            <w:r w:rsidRPr="00DA53D2">
              <w:t>Tapadási és csúszási súrlódás.</w:t>
            </w:r>
          </w:p>
          <w:p w:rsidR="00087672" w:rsidRDefault="00087672" w:rsidP="008A75DA">
            <w:r>
              <w:t>Alkalmazások:</w:t>
            </w:r>
          </w:p>
          <w:p w:rsidR="00087672" w:rsidRPr="00BD38F4" w:rsidRDefault="00087672" w:rsidP="008A75DA">
            <w:r w:rsidRPr="00BD38F4">
              <w:t>A súrlódás szerepe az a</w:t>
            </w:r>
            <w:r>
              <w:t>utó gyorsításában, fékezésében.</w:t>
            </w:r>
          </w:p>
          <w:p w:rsidR="00087672" w:rsidRPr="00BD38F4" w:rsidRDefault="00087672" w:rsidP="008A75DA">
            <w:r>
              <w:t>Szabadon eső testek súlytalansága.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787684" w:rsidRDefault="00087672" w:rsidP="008A75DA">
            <w:pPr>
              <w:suppressAutoHyphens w:val="0"/>
            </w:pPr>
            <w:r w:rsidRPr="00787684">
              <w:lastRenderedPageBreak/>
              <w:t>Ismerje, és tudja alkalmazni a tanult egyszerű erőtörvényeket.</w:t>
            </w:r>
          </w:p>
          <w:p w:rsidR="00087672" w:rsidRPr="00787684" w:rsidRDefault="00087672" w:rsidP="008A75DA">
            <w:pPr>
              <w:suppressAutoHyphens w:val="0"/>
            </w:pPr>
            <w:r w:rsidRPr="00787684">
              <w:lastRenderedPageBreak/>
              <w:t>Legyen képes egyszerű fel</w:t>
            </w:r>
            <w:r>
              <w:t xml:space="preserve">adatok megoldására, </w:t>
            </w:r>
            <w:r w:rsidRPr="00787684">
              <w:t>n</w:t>
            </w:r>
            <w:r w:rsidRPr="00787684">
              <w:t>é</w:t>
            </w:r>
            <w:r w:rsidRPr="00787684">
              <w:t>hány egyszerű esetben:</w:t>
            </w:r>
          </w:p>
          <w:p w:rsidR="00087672" w:rsidRPr="00787684" w:rsidRDefault="00087672" w:rsidP="008A75DA">
            <w:pPr>
              <w:numPr>
                <w:ilvl w:val="0"/>
                <w:numId w:val="14"/>
              </w:numPr>
              <w:suppressAutoHyphens w:val="0"/>
              <w:ind w:left="247" w:hanging="247"/>
            </w:pPr>
            <w:r w:rsidRPr="00787684">
              <w:t>állandó erővel húzott test;</w:t>
            </w:r>
            <w:r>
              <w:t xml:space="preserve"> </w:t>
            </w:r>
          </w:p>
          <w:p w:rsidR="00087672" w:rsidRDefault="00087672" w:rsidP="008A75DA">
            <w:pPr>
              <w:numPr>
                <w:ilvl w:val="0"/>
                <w:numId w:val="14"/>
              </w:numPr>
              <w:suppressAutoHyphens w:val="0"/>
              <w:ind w:left="247" w:hanging="247"/>
            </w:pPr>
            <w:r w:rsidRPr="00787684">
              <w:t xml:space="preserve">mozgás lejtőn, </w:t>
            </w:r>
          </w:p>
          <w:p w:rsidR="00087672" w:rsidRPr="00787684" w:rsidRDefault="00087672" w:rsidP="008A75DA">
            <w:pPr>
              <w:numPr>
                <w:ilvl w:val="0"/>
                <w:numId w:val="14"/>
              </w:numPr>
              <w:suppressAutoHyphens w:val="0"/>
              <w:ind w:left="247" w:hanging="247"/>
            </w:pPr>
            <w:r w:rsidRPr="00787684">
              <w:t xml:space="preserve">a súrlódás </w:t>
            </w:r>
            <w:r>
              <w:t xml:space="preserve">szerepe egyszerű mozgások esetén. </w:t>
            </w:r>
          </w:p>
          <w:p w:rsidR="00087672" w:rsidRPr="00787684" w:rsidRDefault="00087672" w:rsidP="008A75DA">
            <w:pPr>
              <w:suppressAutoHyphens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AB5BA3" w:rsidRDefault="00087672" w:rsidP="008A75DA">
            <w:r w:rsidRPr="00AB5BA3">
              <w:lastRenderedPageBreak/>
              <w:t xml:space="preserve">A tananyag feldolgozása kísérleteken alapszik. Kiemelt figyelmet fordítunk az erővektorok irányára. </w:t>
            </w:r>
          </w:p>
          <w:p w:rsidR="00087672" w:rsidRPr="00AB5BA3" w:rsidRDefault="00087672" w:rsidP="008A75DA">
            <w:r w:rsidRPr="00AB5BA3">
              <w:t xml:space="preserve">Tárgyalásuk során érdemes kitérni az adott erővel </w:t>
            </w:r>
            <w:r w:rsidRPr="00AB5BA3">
              <w:lastRenderedPageBreak/>
              <w:t>kapcsolatos gyakorlati problémákra (pl. súly, súlytalanság, súrlódás szerepe</w:t>
            </w:r>
            <w:r>
              <w:t xml:space="preserve"> a közlekedésben</w:t>
            </w:r>
            <w:r w:rsidRPr="00AB5BA3">
              <w:t>)</w:t>
            </w:r>
          </w:p>
          <w:p w:rsidR="00087672" w:rsidRDefault="00087672" w:rsidP="008A75DA">
            <w:pPr>
              <w:suppressAutoHyphens w:val="0"/>
            </w:pPr>
            <w:r>
              <w:t xml:space="preserve">A gyakorló feladatokban célszerű összekapcsolni a korábbi kinematikai méréseket a dinamikával, </w:t>
            </w:r>
            <w:proofErr w:type="gramStart"/>
            <w:r>
              <w:t>a</w:t>
            </w:r>
            <w:proofErr w:type="gramEnd"/>
            <w:r>
              <w:t xml:space="preserve"> egyszerű helyszíni kísérletek tapasztalatait és a mindennapi ismereteket az azokat magyarázó erőkkel.  Ezek egyszerre adják a Newton-törvény újabb és újabb tapasztalati igazolását, ill. a fizika gyakorlati hasznosságának bemutatását.</w:t>
            </w:r>
          </w:p>
          <w:p w:rsidR="00087672" w:rsidRPr="00787684" w:rsidRDefault="00087672" w:rsidP="008A75DA">
            <w:pPr>
              <w:suppressAutoHyphens w:val="0"/>
            </w:pPr>
            <w:r>
              <w:t>Az egyes erőtörvények tárgyalása után kimondjuk az erőhatások függetlenségének elvét és a Newton-axiómát az erők eredőjére értelmezzük.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DA53D2">
              <w:rPr>
                <w:i/>
              </w:rPr>
              <w:lastRenderedPageBreak/>
              <w:t>Az egyenletes körmozgás din</w:t>
            </w:r>
            <w:r w:rsidRPr="00DA53D2">
              <w:rPr>
                <w:i/>
              </w:rPr>
              <w:t>a</w:t>
            </w:r>
            <w:r w:rsidRPr="00DA53D2">
              <w:rPr>
                <w:i/>
              </w:rPr>
              <w:t>mikája.</w:t>
            </w:r>
          </w:p>
          <w:p w:rsidR="00087672" w:rsidRPr="00DA53D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1D0380" w:rsidRDefault="00087672" w:rsidP="008A75DA">
            <w:pPr>
              <w:suppressAutoHyphens w:val="0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DA53D2">
              <w:t>Értse, hogy az egyenletes kö</w:t>
            </w:r>
            <w:r w:rsidRPr="00DA53D2">
              <w:t>r</w:t>
            </w:r>
            <w:r w:rsidRPr="00DA53D2">
              <w:t>mozgás</w:t>
            </w:r>
            <w:r>
              <w:t xml:space="preserve"> végző test</w:t>
            </w:r>
            <w:r w:rsidRPr="00DA53D2">
              <w:t xml:space="preserve"> gyorsulását (a centripet</w:t>
            </w:r>
            <w:r w:rsidRPr="00DA53D2">
              <w:t>á</w:t>
            </w:r>
            <w:r w:rsidRPr="00DA53D2">
              <w:t>l</w:t>
            </w:r>
            <w:r>
              <w:t>is gyorsulást) a testre ható erők eredője adja, ami mindig a kör középpontjába mutat.</w:t>
            </w:r>
          </w:p>
          <w:p w:rsidR="00087672" w:rsidRPr="00787684" w:rsidRDefault="00087672" w:rsidP="008A75DA">
            <w:pPr>
              <w:suppressAutoHyphens w:val="0"/>
              <w:spacing w:before="12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1F3AF7" w:rsidRDefault="00087672" w:rsidP="008A75DA">
            <w:r w:rsidRPr="001F3AF7">
              <w:t>Newton II</w:t>
            </w:r>
            <w:r>
              <w:t>.</w:t>
            </w:r>
            <w:r w:rsidRPr="001F3AF7">
              <w:t xml:space="preserve"> axiómájának alkalmazása az egyenletes körmozgás esetére</w:t>
            </w:r>
            <w:r>
              <w:t>.</w:t>
            </w:r>
          </w:p>
          <w:p w:rsidR="00087672" w:rsidRPr="001F3AF7" w:rsidRDefault="00087672" w:rsidP="008A75DA">
            <w:r w:rsidRPr="001F3AF7">
              <w:t xml:space="preserve">Frontális feldolgozásra alkalmas kiinduló </w:t>
            </w:r>
            <w:r>
              <w:t xml:space="preserve">kísérlet lehet például: </w:t>
            </w:r>
            <w:r w:rsidRPr="001F3AF7">
              <w:t xml:space="preserve">az egyszerű kúpinga, ahol a kísérlet és az elméleti leírás jól kiegészíti egymást. Hangsúlyozzuk, hogy a centripetális gyorsulást a ható erők </w:t>
            </w:r>
            <w:r>
              <w:t xml:space="preserve">eredője </w:t>
            </w:r>
            <w:r w:rsidRPr="001F3AF7">
              <w:t>adja.</w:t>
            </w:r>
            <w:r>
              <w:t xml:space="preserve"> A mozgásegyenlet alapján kiszámítjuk adott ingahossz és keringési sugár esetén a periódusidőt majd az eredményt kísérletileg ellenőrizzük. Az eredmények egyezése a számítás során használt Newton-egyenlet érvényességét igazolja.</w:t>
            </w:r>
            <w:r w:rsidRPr="001F3AF7">
              <w:t xml:space="preserve"> </w:t>
            </w:r>
          </w:p>
          <w:p w:rsidR="00087672" w:rsidRPr="00787684" w:rsidRDefault="00087672" w:rsidP="008A75DA">
            <w:r w:rsidRPr="001F3AF7">
              <w:t xml:space="preserve">Ezt követően ajánlott </w:t>
            </w:r>
            <w:r>
              <w:t xml:space="preserve">meglepő kísérletek (pl. forgatott vödörből nem folyik ki a víz) értelmezése, </w:t>
            </w:r>
            <w:r w:rsidRPr="001F3AF7">
              <w:t>egyszerű feladatok megoldása</w:t>
            </w:r>
            <w:r>
              <w:t>, hétköznapi jelenségek (pl. kanyarban kicsúszó autó, stb.) diszkussziója.</w:t>
            </w:r>
            <w:r w:rsidRPr="00DA53D2">
              <w:t xml:space="preserve"> Jelenségek, gyakorlati alkalm</w:t>
            </w:r>
            <w:r w:rsidRPr="00DA53D2">
              <w:t>a</w:t>
            </w:r>
            <w:r w:rsidRPr="00DA53D2">
              <w:t>zások:</w:t>
            </w:r>
            <w:r>
              <w:t xml:space="preserve"> </w:t>
            </w:r>
            <w:r w:rsidRPr="00DA53D2">
              <w:t>vezetés kanyarban,</w:t>
            </w:r>
            <w:r>
              <w:t xml:space="preserve"> út megdöntése kanyarban,</w:t>
            </w:r>
            <w:r w:rsidRPr="00DA53D2">
              <w:t xml:space="preserve"> hullámvasút; füg</w:t>
            </w:r>
            <w:r>
              <w:t>gőleges síkban átforduló k</w:t>
            </w:r>
            <w:r>
              <w:t>o</w:t>
            </w:r>
            <w:r>
              <w:t xml:space="preserve">csi; műrepülés, körhinta, </w:t>
            </w:r>
            <w:r w:rsidRPr="00DA53D2">
              <w:t>centrifuga.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4D176D">
              <w:rPr>
                <w:i/>
              </w:rPr>
              <w:t>Newton gravitációs törvénye.</w:t>
            </w:r>
          </w:p>
          <w:p w:rsidR="00087672" w:rsidRPr="004D176D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787684" w:rsidRDefault="00087672" w:rsidP="008A75DA">
            <w:pPr>
              <w:suppressAutoHyphens w:val="0"/>
            </w:pPr>
            <w: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4D176D" w:rsidRDefault="00087672" w:rsidP="008A75DA">
            <w:pPr>
              <w:suppressAutoHyphens w:val="0"/>
              <w:spacing w:before="120"/>
            </w:pPr>
            <w:r>
              <w:lastRenderedPageBreak/>
              <w:t xml:space="preserve">Ismerje Newton gravitációs </w:t>
            </w:r>
            <w:r>
              <w:lastRenderedPageBreak/>
              <w:t>törvényét. t</w:t>
            </w:r>
            <w:r w:rsidRPr="004D176D">
              <w:t>udja, hogy a gravitációs kö</w:t>
            </w:r>
            <w:r w:rsidRPr="004D176D">
              <w:t>l</w:t>
            </w:r>
            <w:r w:rsidRPr="004D176D">
              <w:t>csönhatás a négy alapvető fizikai kölcsönhatás egyike, meghatár</w:t>
            </w:r>
            <w:r w:rsidRPr="004D176D">
              <w:t>o</w:t>
            </w:r>
            <w:r w:rsidRPr="004D176D">
              <w:t>zó jelentőségű az égi mechan</w:t>
            </w:r>
            <w:r w:rsidRPr="004D176D">
              <w:t>i</w:t>
            </w:r>
            <w:r w:rsidRPr="004D176D">
              <w:t>kában.</w:t>
            </w:r>
          </w:p>
          <w:p w:rsidR="00087672" w:rsidRPr="004D176D" w:rsidRDefault="00087672" w:rsidP="008A75DA">
            <w:pPr>
              <w:suppressAutoHyphens w:val="0"/>
            </w:pPr>
          </w:p>
          <w:p w:rsidR="00087672" w:rsidRPr="004D176D" w:rsidRDefault="00087672" w:rsidP="008A75DA">
            <w:pPr>
              <w:suppressAutoHyphens w:val="0"/>
            </w:pPr>
            <w:r>
              <w:t xml:space="preserve">Legyen képes </w:t>
            </w:r>
            <w:proofErr w:type="gramStart"/>
            <w:r>
              <w:t>a</w:t>
            </w:r>
            <w:proofErr w:type="gramEnd"/>
            <w:r w:rsidRPr="004D176D">
              <w:t xml:space="preserve"> </w:t>
            </w:r>
            <w:proofErr w:type="spellStart"/>
            <w:r w:rsidRPr="004D176D">
              <w:t>a</w:t>
            </w:r>
            <w:proofErr w:type="spellEnd"/>
            <w:r w:rsidRPr="004D176D">
              <w:t xml:space="preserve"> gravitációs erőtörvény</w:t>
            </w:r>
            <w:r>
              <w:t xml:space="preserve">t </w:t>
            </w:r>
            <w:r w:rsidRPr="004D176D">
              <w:t xml:space="preserve">  alkalmazni egyszerű esetekre.</w:t>
            </w:r>
          </w:p>
          <w:p w:rsidR="00087672" w:rsidRPr="00787684" w:rsidRDefault="00087672" w:rsidP="008A75DA">
            <w:pPr>
              <w:suppressAutoHyphens w:val="0"/>
              <w:spacing w:before="120"/>
            </w:pPr>
            <w:r w:rsidRPr="004D176D">
              <w:t>Értse a gravitáció szerepét az űrkutatással, űrhajózással kapcs</w:t>
            </w:r>
            <w:r w:rsidRPr="004D176D">
              <w:t>o</w:t>
            </w:r>
            <w:r w:rsidRPr="004D176D">
              <w:t>latos közismert jelenségekben.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 w:rsidRPr="00D16312">
              <w:lastRenderedPageBreak/>
              <w:t xml:space="preserve">A gravitációs erőtörvényt közöljük és példákkal </w:t>
            </w:r>
            <w:r w:rsidRPr="00D16312">
              <w:lastRenderedPageBreak/>
              <w:t>illusztráljuk, kiemelve azt is, hogy a gravitációs állandó nagyon kicsi értéke miatt közönséges (kis tömegű) testek esetén a tömegv</w:t>
            </w:r>
            <w:r>
              <w:t xml:space="preserve">onzás nem érzékelhető. </w:t>
            </w:r>
          </w:p>
          <w:p w:rsidR="00087672" w:rsidRDefault="00087672" w:rsidP="008A75DA">
            <w:r>
              <w:t>Feladatok: a körmozgás és a gravitáció összekapcsolása (bolygók, műholdak mozgása).</w:t>
            </w:r>
          </w:p>
          <w:p w:rsidR="00087672" w:rsidRPr="00D16312" w:rsidRDefault="00087672" w:rsidP="008A75DA">
            <w:r>
              <w:t xml:space="preserve">Érdekes jelenségek értelmezése a tömegvonzási törvény alapján: pl. a nehézségi gyorsulás változása a magassággal; mesterséges holdak szabadesése a Föld körül; a súlytalanság állapota a keringő űrhajóban, </w:t>
            </w:r>
            <w:proofErr w:type="spellStart"/>
            <w:r>
              <w:t>geostacionárius</w:t>
            </w:r>
            <w:proofErr w:type="spellEnd"/>
            <w:r>
              <w:t xml:space="preserve"> távközlési műholdak stb.  </w:t>
            </w:r>
          </w:p>
          <w:p w:rsidR="00087672" w:rsidRPr="00787684" w:rsidRDefault="00087672" w:rsidP="008A75DA">
            <w:pPr>
              <w:suppressAutoHyphens w:val="0"/>
              <w:spacing w:before="120"/>
            </w:pPr>
            <w:r>
              <w:t>Ajánlott fakultatív kiegészítés: Eötvös Loránd gravitációs mérései torziós ingával.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787684">
              <w:rPr>
                <w:i/>
              </w:rPr>
              <w:lastRenderedPageBreak/>
              <w:t>A kölcsönhatás törvénye</w:t>
            </w:r>
            <w:r w:rsidRPr="00787684">
              <w:t xml:space="preserve"> (Ne</w:t>
            </w:r>
            <w:r w:rsidRPr="00787684">
              <w:t>w</w:t>
            </w:r>
            <w:r w:rsidRPr="00787684">
              <w:t>ton III. axiómája).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787684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787684" w:rsidRDefault="00087672" w:rsidP="008A75DA">
            <w:pPr>
              <w:suppressAutoHyphens w:val="0"/>
              <w:spacing w:before="120"/>
            </w:pPr>
            <w:r w:rsidRPr="00787684">
              <w:t>Ismerje</w:t>
            </w:r>
            <w:r>
              <w:t xml:space="preserve"> Newton III: axiómáját</w:t>
            </w:r>
            <w:r w:rsidRPr="00787684">
              <w:t xml:space="preserve"> és egyszerű példákkal tudja </w:t>
            </w:r>
            <w:r>
              <w:t xml:space="preserve">azt </w:t>
            </w:r>
            <w:r w:rsidRPr="00787684">
              <w:t>illusztrálni</w:t>
            </w:r>
            <w:r>
              <w:t>. Értse</w:t>
            </w:r>
            <w:r w:rsidRPr="00787684">
              <w:t xml:space="preserve">, hogy az erő két test közötti kölcsönhatás. </w:t>
            </w:r>
            <w:r>
              <w:t>Legyen képes az</w:t>
            </w:r>
            <w:r w:rsidRPr="001D0380">
              <w:t xml:space="preserve"> erő és ellenerő világos megkülönböztetés</w:t>
            </w:r>
            <w:r>
              <w:t>ére.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BB109D" w:rsidRDefault="00087672" w:rsidP="008A75DA">
            <w:r w:rsidRPr="00BB109D">
              <w:t>Az erő és a kölcsönhatás fogalmának összekapcsolása</w:t>
            </w:r>
            <w:r>
              <w:t>.</w:t>
            </w:r>
            <w:r w:rsidRPr="00BB109D">
              <w:t xml:space="preserve"> </w:t>
            </w:r>
          </w:p>
          <w:p w:rsidR="00087672" w:rsidRPr="00BB109D" w:rsidRDefault="00087672" w:rsidP="008A75DA">
            <w:r w:rsidRPr="00BB109D">
              <w:t>Az erő és ellenerő szerepének világos megkülönböztetése</w:t>
            </w:r>
            <w:r>
              <w:t xml:space="preserve">: </w:t>
            </w:r>
            <w:r w:rsidRPr="00BB109D">
              <w:t>a két erő két különböző testre hat</w:t>
            </w:r>
          </w:p>
          <w:p w:rsidR="00087672" w:rsidRPr="00BB109D" w:rsidRDefault="00087672" w:rsidP="008A75DA">
            <w:r w:rsidRPr="00BB109D">
              <w:t>Feldolgozásra javasolt probléma:</w:t>
            </w:r>
          </w:p>
          <w:p w:rsidR="00087672" w:rsidRDefault="00087672" w:rsidP="008A75DA">
            <w:pPr>
              <w:rPr>
                <w:sz w:val="20"/>
                <w:szCs w:val="20"/>
              </w:rPr>
            </w:pPr>
            <w:r w:rsidRPr="00BB109D">
              <w:t>„mit mutat a mérleg a liftben induláskor, megálláskor?</w:t>
            </w:r>
            <w:r>
              <w:rPr>
                <w:sz w:val="20"/>
                <w:szCs w:val="20"/>
              </w:rPr>
              <w:t>”</w:t>
            </w:r>
          </w:p>
          <w:p w:rsidR="00087672" w:rsidRPr="00787684" w:rsidRDefault="00087672" w:rsidP="008A75DA">
            <w:pPr>
              <w:suppressAutoHyphens w:val="0"/>
              <w:spacing w:before="120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4D27CA">
              <w:rPr>
                <w:i/>
              </w:rPr>
              <w:t>A lendületváltozás és az erőhatás kapcsolata.</w:t>
            </w:r>
          </w:p>
          <w:p w:rsidR="00087672" w:rsidRPr="00787684" w:rsidRDefault="00087672" w:rsidP="008A75DA">
            <w:pPr>
              <w:suppressAutoHyphens w:val="0"/>
              <w:rPr>
                <w:i/>
              </w:rPr>
            </w:pPr>
            <w:r>
              <w:rPr>
                <w:i/>
              </w:rPr>
              <w:t>Lendülettétel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787684">
              <w:t>Ismerje a lendület fogalmát, ve</w:t>
            </w:r>
            <w:r w:rsidRPr="00787684">
              <w:t>k</w:t>
            </w:r>
            <w:r w:rsidRPr="00787684">
              <w:t xml:space="preserve">tor-jellegét, a lendületváltozás és az erőhatás kapcsolatát. 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787684">
              <w:t>Tudja a lendülettételt.</w:t>
            </w:r>
          </w:p>
          <w:p w:rsidR="00087672" w:rsidRPr="00787684" w:rsidRDefault="00087672" w:rsidP="008A75DA">
            <w:pPr>
              <w:suppressAutoHyphens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0314DE" w:rsidRDefault="00087672" w:rsidP="008A75DA">
            <w:r w:rsidRPr="000314DE">
              <w:t xml:space="preserve">A lendületről a </w:t>
            </w:r>
            <w:r>
              <w:t>7.-8.</w:t>
            </w:r>
            <w:r w:rsidRPr="000314DE">
              <w:t xml:space="preserve"> évfolyamon tanultak ismétlése kiegészítése, a </w:t>
            </w:r>
            <w:proofErr w:type="gramStart"/>
            <w:r w:rsidRPr="000314DE">
              <w:t>lendület</w:t>
            </w:r>
            <w:proofErr w:type="gramEnd"/>
            <w:r w:rsidRPr="000314DE">
              <w:t xml:space="preserve"> mint vektormennyiség. </w:t>
            </w:r>
          </w:p>
          <w:p w:rsidR="00087672" w:rsidRPr="000314DE" w:rsidRDefault="00087672" w:rsidP="008A75DA">
            <w:r w:rsidRPr="000314DE">
              <w:t>A lendülettétel kimondása Newton II</w:t>
            </w:r>
            <w:r>
              <w:t>.</w:t>
            </w:r>
            <w:r w:rsidRPr="000314DE">
              <w:t xml:space="preserve"> axiómájának átfogalmazásával</w:t>
            </w:r>
            <w:r w:rsidRPr="000314DE">
              <w:rPr>
                <w:b/>
                <w:i/>
              </w:rPr>
              <w:t>.</w:t>
            </w:r>
          </w:p>
          <w:p w:rsidR="00087672" w:rsidRPr="00787684" w:rsidRDefault="00087672" w:rsidP="008A75DA">
            <w:r>
              <w:t>Egyszerű feladatok megoldása lendülettétellel.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proofErr w:type="spellStart"/>
            <w:r>
              <w:rPr>
                <w:i/>
              </w:rPr>
              <w:t>Lendületmegmaradás</w:t>
            </w:r>
            <w:proofErr w:type="spellEnd"/>
            <w:r>
              <w:rPr>
                <w:i/>
              </w:rPr>
              <w:t xml:space="preserve"> </w:t>
            </w:r>
            <w:r w:rsidRPr="00787684">
              <w:rPr>
                <w:i/>
              </w:rPr>
              <w:lastRenderedPageBreak/>
              <w:t>párkö</w:t>
            </w:r>
            <w:r w:rsidRPr="00787684">
              <w:rPr>
                <w:i/>
              </w:rPr>
              <w:t>l</w:t>
            </w:r>
            <w:r w:rsidRPr="00787684">
              <w:rPr>
                <w:i/>
              </w:rPr>
              <w:t xml:space="preserve">csönhatás </w:t>
            </w:r>
            <w:r>
              <w:rPr>
                <w:i/>
              </w:rPr>
              <w:t>(</w:t>
            </w:r>
            <w:r w:rsidRPr="00DA53D2">
              <w:rPr>
                <w:i/>
              </w:rPr>
              <w:t>zárt rendszer</w:t>
            </w:r>
            <w:r>
              <w:rPr>
                <w:i/>
              </w:rPr>
              <w:t>)</w:t>
            </w:r>
          </w:p>
          <w:p w:rsidR="00087672" w:rsidRPr="00787684" w:rsidRDefault="00087672" w:rsidP="008A75DA">
            <w:pPr>
              <w:suppressAutoHyphens w:val="0"/>
              <w:spacing w:before="120"/>
              <w:rPr>
                <w:i/>
              </w:rPr>
            </w:pPr>
            <w:r>
              <w:rPr>
                <w:i/>
              </w:rPr>
              <w:t xml:space="preserve"> </w:t>
            </w:r>
            <w:r w:rsidRPr="00787684">
              <w:rPr>
                <w:i/>
              </w:rPr>
              <w:t>esetén</w:t>
            </w:r>
            <w:r>
              <w:rPr>
                <w:i/>
              </w:rPr>
              <w:t xml:space="preserve">. </w:t>
            </w:r>
          </w:p>
          <w:p w:rsidR="00087672" w:rsidRDefault="00087672" w:rsidP="008A75DA">
            <w:pPr>
              <w:suppressAutoHyphens w:val="0"/>
            </w:pPr>
          </w:p>
          <w:p w:rsidR="00087672" w:rsidRPr="00CC4CCD" w:rsidRDefault="00087672" w:rsidP="008A75DA">
            <w:pPr>
              <w:suppressAutoHyphens w:val="0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>
              <w:lastRenderedPageBreak/>
              <w:t xml:space="preserve"> Ismerje a </w:t>
            </w:r>
            <w:proofErr w:type="spellStart"/>
            <w:r>
              <w:lastRenderedPageBreak/>
              <w:t>lendületmegmaradás</w:t>
            </w:r>
            <w:proofErr w:type="spellEnd"/>
            <w:r>
              <w:t xml:space="preserve">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törvényét párkölcsönhatás esetén. </w:t>
            </w:r>
            <w:r w:rsidRPr="00787684">
              <w:t>Tudjon értelmezni egyszerű köznapi jelenségeket a lendület megmar</w:t>
            </w:r>
            <w:r w:rsidRPr="00787684">
              <w:t>a</w:t>
            </w:r>
            <w:r w:rsidRPr="00787684">
              <w:t>dásának törvényével.</w:t>
            </w:r>
          </w:p>
          <w:p w:rsidR="00087672" w:rsidRDefault="00087672" w:rsidP="008A75DA">
            <w:pPr>
              <w:suppressAutoHyphens w:val="0"/>
              <w:spacing w:before="120"/>
              <w:jc w:val="both"/>
            </w:pPr>
            <w:r>
              <w:t>L</w:t>
            </w:r>
            <w:r w:rsidRPr="00787684">
              <w:t>egyen képes egysz</w:t>
            </w:r>
            <w:r w:rsidRPr="00787684">
              <w:t>e</w:t>
            </w:r>
            <w:r w:rsidRPr="00787684">
              <w:t>rű számítások és mérési felad</w:t>
            </w:r>
            <w:r w:rsidRPr="00787684">
              <w:t>a</w:t>
            </w:r>
            <w:r w:rsidRPr="00787684">
              <w:t>tok megoldására.</w:t>
            </w:r>
          </w:p>
          <w:p w:rsidR="00087672" w:rsidRPr="00DA53D2" w:rsidRDefault="00087672" w:rsidP="008A75DA">
            <w:pPr>
              <w:suppressAutoHyphens w:val="0"/>
              <w:spacing w:before="120"/>
            </w:pPr>
            <w:r w:rsidRPr="00DA53D2">
              <w:t>Értse a rakétameghajtás lényegét.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0314DE" w:rsidRDefault="00087672" w:rsidP="008A75DA">
            <w:r>
              <w:lastRenderedPageBreak/>
              <w:t xml:space="preserve">A </w:t>
            </w:r>
            <w:proofErr w:type="spellStart"/>
            <w:r>
              <w:t>lendületmegmaradás</w:t>
            </w:r>
            <w:proofErr w:type="spellEnd"/>
            <w:r>
              <w:t xml:space="preserve"> felismerése ütközéses </w:t>
            </w:r>
            <w:r>
              <w:lastRenderedPageBreak/>
              <w:t xml:space="preserve">kísérletekben. </w:t>
            </w:r>
            <w:r w:rsidRPr="000314DE">
              <w:t xml:space="preserve">Javasolt </w:t>
            </w:r>
            <w:r>
              <w:t>be</w:t>
            </w:r>
            <w:r w:rsidRPr="000314DE">
              <w:t>vezető kísérlet:</w:t>
            </w:r>
          </w:p>
          <w:p w:rsidR="00087672" w:rsidRDefault="00087672" w:rsidP="008A75DA">
            <w:r w:rsidRPr="000314DE">
              <w:t xml:space="preserve">Sínen futó kiskocsik párkölcsönhatásának vizsgálata (különböző ütköztetések, kocsik szétlökése rugóval)  </w:t>
            </w:r>
          </w:p>
          <w:p w:rsidR="00087672" w:rsidRPr="000314DE" w:rsidRDefault="00087672" w:rsidP="008A75DA">
            <w:r>
              <w:t xml:space="preserve">A kísérletsorozat elvégzését számítógépes mérésként </w:t>
            </w:r>
            <w:proofErr w:type="spellStart"/>
            <w:r>
              <w:t>ajánjuk</w:t>
            </w:r>
            <w:proofErr w:type="spellEnd"/>
            <w:r>
              <w:t xml:space="preserve"> (pl. </w:t>
            </w:r>
            <w:proofErr w:type="spellStart"/>
            <w:r>
              <w:t>Webcam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mérőprogramjával).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Egyszerű feladatok a </w:t>
            </w:r>
            <w:proofErr w:type="spellStart"/>
            <w:r>
              <w:t>lendületmegmaradásra</w:t>
            </w:r>
            <w:proofErr w:type="spellEnd"/>
            <w:r>
              <w:t>.</w:t>
            </w:r>
          </w:p>
          <w:p w:rsidR="00087672" w:rsidRPr="00EA06DE" w:rsidRDefault="00087672" w:rsidP="008A75DA">
            <w:r w:rsidRPr="00EA06DE">
              <w:t>Ajánlott: fakultatív kiscsoportos projektmunka:</w:t>
            </w:r>
          </w:p>
          <w:p w:rsidR="00087672" w:rsidRPr="00EA06DE" w:rsidRDefault="00087672" w:rsidP="008A75DA">
            <w:r w:rsidRPr="00EA06DE">
              <w:t xml:space="preserve">        Ütközéses balesetek elemzése</w:t>
            </w:r>
            <w:r>
              <w:t>, biztonságtechnika.</w:t>
            </w:r>
            <w:r w:rsidRPr="00EA06DE">
              <w:t xml:space="preserve">  </w:t>
            </w:r>
          </w:p>
          <w:p w:rsidR="00087672" w:rsidRPr="00EA06DE" w:rsidRDefault="00087672" w:rsidP="008A75DA">
            <w:r w:rsidRPr="00EA06DE">
              <w:t xml:space="preserve">        A vizes rakéta vizsgálata</w:t>
            </w:r>
          </w:p>
          <w:p w:rsidR="00087672" w:rsidRPr="00DA53D2" w:rsidRDefault="00087672" w:rsidP="008A75DA">
            <w:pPr>
              <w:suppressAutoHyphens w:val="0"/>
              <w:spacing w:before="120"/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DF6ABA">
              <w:rPr>
                <w:i/>
              </w:rPr>
              <w:lastRenderedPageBreak/>
              <w:t>Pontszerű test egyensúlya.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DF6ABA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  <w:r w:rsidRPr="00DF6ABA">
              <w:rPr>
                <w:i/>
              </w:rPr>
              <w:t xml:space="preserve">A </w:t>
            </w:r>
            <w:r>
              <w:rPr>
                <w:i/>
              </w:rPr>
              <w:t>kiterjedt</w:t>
            </w:r>
            <w:r w:rsidRPr="00DF6ABA">
              <w:rPr>
                <w:i/>
              </w:rPr>
              <w:t xml:space="preserve"> tes</w:t>
            </w:r>
            <w:r>
              <w:rPr>
                <w:i/>
              </w:rPr>
              <w:t>t egyensúlya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4118E6" w:rsidRDefault="00087672" w:rsidP="008A75DA">
            <w:pPr>
              <w:suppressAutoHyphens w:val="0"/>
            </w:pPr>
            <w:r>
              <w:t xml:space="preserve">A kierjedt test, </w:t>
            </w:r>
            <w:r w:rsidRPr="0078113C">
              <w:t>mint speciális pon</w:t>
            </w:r>
            <w:r w:rsidRPr="0078113C">
              <w:t>t</w:t>
            </w:r>
            <w:r w:rsidRPr="0078113C">
              <w:t>rendszer</w:t>
            </w:r>
            <w:r>
              <w:t>, tömegközéppont</w:t>
            </w:r>
            <w:r w:rsidRPr="004118E6">
              <w:t>.</w:t>
            </w:r>
          </w:p>
          <w:p w:rsidR="00087672" w:rsidRPr="004118E6" w:rsidRDefault="00087672" w:rsidP="008A75DA">
            <w:pPr>
              <w:suppressAutoHyphens w:val="0"/>
            </w:pPr>
            <w:r w:rsidRPr="004118E6">
              <w:t>Forgatónyomaték.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DF6ABA" w:rsidRDefault="00087672" w:rsidP="008A75DA">
            <w:pPr>
              <w:suppressAutoHyphens w:val="0"/>
              <w:rPr>
                <w:i/>
              </w:rPr>
            </w:pPr>
            <w:r w:rsidRPr="00DF6ABA">
              <w:rPr>
                <w:i/>
              </w:rPr>
              <w:t>Deformálható testek egyensúlyi állapota.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</w:pPr>
            <w:r>
              <w:t>A tanuló i</w:t>
            </w:r>
            <w:r w:rsidRPr="00DF6ABA">
              <w:t>smerje</w:t>
            </w:r>
            <w:r>
              <w:t>,</w:t>
            </w:r>
            <w:r w:rsidRPr="00DF6ABA">
              <w:t xml:space="preserve"> és egyszerű esetekre tudja alkalmazni a pon</w:t>
            </w:r>
            <w:r w:rsidRPr="00DF6ABA">
              <w:t>t</w:t>
            </w:r>
            <w:r w:rsidRPr="00DF6ABA">
              <w:t>szerű test egyensúlyi feltét</w:t>
            </w:r>
            <w:r>
              <w:t xml:space="preserve">elét. </w:t>
            </w:r>
            <w:r w:rsidRPr="00DF6ABA">
              <w:t>Legyen képes erővektorok ö</w:t>
            </w:r>
            <w:r w:rsidRPr="00DF6ABA">
              <w:t>s</w:t>
            </w:r>
            <w:r>
              <w:t>szegzésére</w:t>
            </w:r>
            <w:r w:rsidRPr="00DF6ABA">
              <w:t>.</w:t>
            </w:r>
          </w:p>
          <w:p w:rsidR="00087672" w:rsidRDefault="00087672" w:rsidP="008A75DA">
            <w:pPr>
              <w:suppressAutoHyphens w:val="0"/>
            </w:pPr>
            <w:r>
              <w:t xml:space="preserve">Ismerje a kiterjedt test és a tömegközéppont fogalmát, tudja a kiterjedt test </w:t>
            </w:r>
            <w:r w:rsidRPr="00DF6ABA">
              <w:t>egyensúlyának ke</w:t>
            </w:r>
            <w:r w:rsidRPr="00DF6ABA">
              <w:t>t</w:t>
            </w:r>
            <w:r w:rsidRPr="00DF6ABA">
              <w:t>tős feltételét</w:t>
            </w:r>
            <w:r>
              <w:t>.</w:t>
            </w:r>
          </w:p>
          <w:p w:rsidR="00087672" w:rsidRPr="00DF6ABA" w:rsidRDefault="00087672" w:rsidP="008A75DA">
            <w:pPr>
              <w:suppressAutoHyphens w:val="0"/>
            </w:pPr>
            <w:r w:rsidRPr="00DF6ABA">
              <w:t xml:space="preserve">Ismerje az </w:t>
            </w:r>
            <w:proofErr w:type="gramStart"/>
            <w:r w:rsidRPr="00DF6ABA">
              <w:t>erő forgató</w:t>
            </w:r>
            <w:proofErr w:type="gramEnd"/>
            <w:r w:rsidRPr="00DF6ABA">
              <w:t xml:space="preserve"> hatását, a forgatónyomaték fogalmát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DF6ABA">
              <w:t>Legyen képes egyszerű számít</w:t>
            </w:r>
            <w:r w:rsidRPr="00DF6ABA">
              <w:t>á</w:t>
            </w:r>
            <w:r w:rsidRPr="00DF6ABA">
              <w:t>sok, mérések, szerkesztések e</w:t>
            </w:r>
            <w:r w:rsidRPr="00DF6ABA">
              <w:t>l</w:t>
            </w:r>
            <w:r w:rsidRPr="00DF6ABA">
              <w:t>végzésére.</w:t>
            </w:r>
          </w:p>
          <w:p w:rsidR="00087672" w:rsidRPr="00DA53D2" w:rsidRDefault="00087672" w:rsidP="008A75DA">
            <w:pPr>
              <w:suppressAutoHyphens w:val="0"/>
              <w:spacing w:before="120"/>
            </w:pPr>
            <w:r w:rsidRPr="00DF6ABA">
              <w:t>I</w:t>
            </w:r>
            <w:r>
              <w:t xml:space="preserve">smerje Hooke törvényét, </w:t>
            </w:r>
            <w:r>
              <w:lastRenderedPageBreak/>
              <w:t>értse</w:t>
            </w:r>
            <w:r w:rsidRPr="00DF6ABA">
              <w:t xml:space="preserve"> a rugalmas alakváltozás és a be</w:t>
            </w:r>
            <w:r w:rsidRPr="00DF6ABA">
              <w:t>l</w:t>
            </w:r>
            <w:r w:rsidRPr="00DF6ABA">
              <w:t>ső erők kapcsolatát.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EA06DE" w:rsidRDefault="00087672" w:rsidP="008A75DA">
            <w:r w:rsidRPr="00EA06DE">
              <w:lastRenderedPageBreak/>
              <w:t xml:space="preserve">A </w:t>
            </w:r>
            <w:r>
              <w:t>7.-8. évfolyamos ismeretek kísérleteken alapuló felelevenítése, kiemelt figyelemmel a gyakorlati alkalmazásokra, mindennapi szituációkra. Az</w:t>
            </w:r>
            <w:r w:rsidRPr="00EA06DE">
              <w:t xml:space="preserve"> elméleti számítások</w:t>
            </w:r>
            <w:r>
              <w:t xml:space="preserve"> eredményét (</w:t>
            </w:r>
            <w:proofErr w:type="spellStart"/>
            <w:r>
              <w:t>pl</w:t>
            </w:r>
            <w:proofErr w:type="spellEnd"/>
            <w:r>
              <w:t xml:space="preserve"> emelők, tartószerkezetek</w:t>
            </w:r>
            <w:proofErr w:type="gramStart"/>
            <w:r>
              <w:t>)  célszerű</w:t>
            </w:r>
            <w:proofErr w:type="gramEnd"/>
            <w:r>
              <w:t xml:space="preserve"> egyszerű kísérletekkel, mérésekkel </w:t>
            </w:r>
            <w:r w:rsidRPr="00EA06DE">
              <w:t>összekapcsol</w:t>
            </w:r>
            <w:r>
              <w:t xml:space="preserve">ni, </w:t>
            </w:r>
            <w:r w:rsidRPr="00EA06DE">
              <w:t>így a mérések igazolják a számításokat</w:t>
            </w:r>
            <w:r>
              <w:t>.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Ajánlott otthoni fakultatív kísérleti </w:t>
            </w:r>
            <w:proofErr w:type="gramStart"/>
            <w:r>
              <w:t>versenyfeladatok :</w:t>
            </w:r>
            <w:proofErr w:type="gramEnd"/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</w:t>
            </w:r>
            <w:proofErr w:type="spellStart"/>
            <w:r>
              <w:t>Pl</w:t>
            </w:r>
            <w:proofErr w:type="spellEnd"/>
            <w:r>
              <w:t>: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Tartószerkezetek építése makaróni-szálakból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 Leonardo-híd építése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Különböző alakú testek tömegközéppontjának meghatározása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Kísérleti módszerek keresése extrém nagy és nagyon kicsi tömegek mérésére, működő módszerek építése. 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 rugalmas deformáció jelenségét egyszerű kísérletekkel demonstráljuk, a </w:t>
            </w:r>
            <w:proofErr w:type="spellStart"/>
            <w:r>
              <w:t>Hook-törvényt</w:t>
            </w:r>
            <w:proofErr w:type="spellEnd"/>
            <w:r>
              <w:t xml:space="preserve"> a rugó már ismert lineáris megnyúlására hivatkozva mondjuk ki és általánosítjuk.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Ajánlott fakultatív kiscsoportos mérések: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              Horgászzsinór nyúlásának vizsgálata </w:t>
            </w:r>
          </w:p>
          <w:p w:rsidR="00087672" w:rsidRPr="00DA53D2" w:rsidRDefault="00087672" w:rsidP="008A75DA">
            <w:pPr>
              <w:suppressAutoHyphens w:val="0"/>
              <w:spacing w:before="120"/>
            </w:pPr>
            <w:r>
              <w:t xml:space="preserve">              Vonalzó lehajlásának vizsgálata 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31DB0" w:rsidRDefault="00087672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rPr>
                <w:i/>
              </w:rPr>
            </w:pPr>
            <w:r w:rsidRPr="00DA53D2">
              <w:rPr>
                <w:i/>
              </w:rPr>
              <w:lastRenderedPageBreak/>
              <w:t>Pontrendszerek</w:t>
            </w:r>
            <w:r w:rsidRPr="00DA53D2">
              <w:t xml:space="preserve"> mozgásának vizsgálata, dinamikai értelmez</w:t>
            </w:r>
            <w:r w:rsidRPr="00DA53D2">
              <w:t>é</w:t>
            </w:r>
            <w:r w:rsidRPr="00DA53D2">
              <w:t>se.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DA53D2" w:rsidRDefault="00087672" w:rsidP="008A75DA">
            <w:pPr>
              <w:suppressAutoHyphens w:val="0"/>
            </w:pPr>
            <w:r w:rsidRPr="00DA53D2">
              <w:t>Tudja, hogy az egymással kö</w:t>
            </w:r>
            <w:r w:rsidRPr="00DA53D2">
              <w:t>l</w:t>
            </w:r>
            <w:r w:rsidRPr="00DA53D2">
              <w:t>csönhatásban lévő testek mozg</w:t>
            </w:r>
            <w:r w:rsidRPr="00DA53D2">
              <w:t>á</w:t>
            </w:r>
            <w:r w:rsidRPr="00DA53D2">
              <w:t>sát az egyes testekre ható külső erők és a testek közötti kén</w:t>
            </w:r>
            <w:r w:rsidRPr="00DA53D2">
              <w:t>y</w:t>
            </w:r>
            <w:r w:rsidRPr="00DA53D2">
              <w:t>szerkapcsolatok figyelembevét</w:t>
            </w:r>
            <w:r w:rsidRPr="00DA53D2">
              <w:t>e</w:t>
            </w:r>
            <w:r w:rsidRPr="00DA53D2">
              <w:t xml:space="preserve">lével lehetséges értelmezni.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t xml:space="preserve">Alapkísérlet: </w:t>
            </w:r>
            <w:proofErr w:type="spellStart"/>
            <w:r>
              <w:t>Atwood-féle</w:t>
            </w:r>
            <w:proofErr w:type="spellEnd"/>
            <w:r>
              <w:t xml:space="preserve"> ejtőgép tömegeinek mozgása, (kísérlet és frontális értelmezés). 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>
              <w:t>Fakultatív feldolgozásra ajánlott problémák:</w:t>
            </w:r>
          </w:p>
          <w:p w:rsidR="00087672" w:rsidRDefault="00087672" w:rsidP="008A75DA">
            <w:pPr>
              <w:suppressAutoHyphens w:val="0"/>
            </w:pPr>
            <w:r>
              <w:t xml:space="preserve">   Csigán átvetett fonalon lógó súllyal vízszintesen gyorsított kiskocsi mozgása; </w:t>
            </w:r>
          </w:p>
          <w:p w:rsidR="00087672" w:rsidRPr="00DA53D2" w:rsidRDefault="00087672" w:rsidP="008A75DA">
            <w:pPr>
              <w:suppressAutoHyphens w:val="0"/>
            </w:pPr>
            <w:r>
              <w:t xml:space="preserve">   Egy kötéllel összekötött álló- </w:t>
            </w:r>
            <w:proofErr w:type="gramStart"/>
            <w:r>
              <w:t>és  mozgó</w:t>
            </w:r>
            <w:proofErr w:type="gramEnd"/>
            <w:r>
              <w:t xml:space="preserve"> csigára akasztott két tömegpontból álló rendszer mozgása (számítás és kísérleti ellenőrzés).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</w:tc>
      </w:tr>
      <w:tr w:rsidR="00087672" w:rsidRPr="00DA53D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DA53D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A53D2">
              <w:rPr>
                <w:b/>
              </w:rPr>
              <w:t>Kulcsfogalmak/ fogalmak</w:t>
            </w:r>
          </w:p>
        </w:tc>
        <w:tc>
          <w:tcPr>
            <w:tcW w:w="12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72" w:rsidRPr="00DA53D2" w:rsidRDefault="00087672" w:rsidP="008A75DA">
            <w:pPr>
              <w:suppressAutoHyphens w:val="0"/>
              <w:snapToGrid w:val="0"/>
              <w:spacing w:before="120"/>
            </w:pPr>
            <w:r w:rsidRPr="00DA53D2">
              <w:t xml:space="preserve">Erő, párkölcsönhatás, lendület, </w:t>
            </w:r>
            <w:proofErr w:type="spellStart"/>
            <w:r w:rsidRPr="00DA53D2">
              <w:t>lendületmegmaradás</w:t>
            </w:r>
            <w:proofErr w:type="spellEnd"/>
            <w:r w:rsidRPr="00DA53D2">
              <w:t>, erőtörvény, mo</w:t>
            </w:r>
            <w:r w:rsidRPr="00DA53D2">
              <w:t>z</w:t>
            </w:r>
            <w:r w:rsidRPr="00DA53D2">
              <w:t xml:space="preserve">gásegyenlet, pontrendszer, rakétamozgás, ütközés. 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  <w:r>
        <w:br w:type="page"/>
      </w:r>
    </w:p>
    <w:tbl>
      <w:tblPr>
        <w:tblW w:w="14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2"/>
        <w:gridCol w:w="1424"/>
        <w:gridCol w:w="3155"/>
        <w:gridCol w:w="5547"/>
        <w:gridCol w:w="2238"/>
      </w:tblGrid>
      <w:tr w:rsidR="00087672" w:rsidTr="008A75DA">
        <w:tc>
          <w:tcPr>
            <w:tcW w:w="2029" w:type="dxa"/>
            <w:gridSpan w:val="2"/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F6ABA">
              <w:rPr>
                <w:b/>
              </w:rPr>
              <w:lastRenderedPageBreak/>
              <w:t>Tematikai egység</w:t>
            </w:r>
          </w:p>
        </w:tc>
        <w:tc>
          <w:tcPr>
            <w:tcW w:w="10126" w:type="dxa"/>
            <w:gridSpan w:val="3"/>
            <w:shd w:val="clear" w:color="auto" w:fill="auto"/>
            <w:vAlign w:val="center"/>
          </w:tcPr>
          <w:p w:rsidR="00087672" w:rsidRPr="00672761" w:rsidRDefault="00DA03C4" w:rsidP="00DA03C4">
            <w:pPr>
              <w:suppressAutoHyphens w:val="0"/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87672" w:rsidRPr="004118E6">
              <w:rPr>
                <w:b/>
              </w:rPr>
              <w:t>Munka – Energia – Teljesítmény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F6ABA">
              <w:rPr>
                <w:b/>
              </w:rPr>
              <w:t>Órakeret</w:t>
            </w:r>
            <w:r>
              <w:rPr>
                <w:b/>
              </w:rPr>
              <w:t xml:space="preserve"> 10</w:t>
            </w:r>
            <w:r w:rsidRPr="00DF6ABA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9" w:type="dxa"/>
            <w:gridSpan w:val="2"/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F6ABA">
              <w:rPr>
                <w:b/>
              </w:rPr>
              <w:t>Előzetes tudás</w:t>
            </w:r>
          </w:p>
        </w:tc>
        <w:tc>
          <w:tcPr>
            <w:tcW w:w="12364" w:type="dxa"/>
            <w:gridSpan w:val="4"/>
            <w:shd w:val="clear" w:color="auto" w:fill="auto"/>
          </w:tcPr>
          <w:p w:rsidR="00087672" w:rsidRPr="000D0CF1" w:rsidRDefault="00087672" w:rsidP="008A75DA">
            <w:pPr>
              <w:suppressAutoHyphens w:val="0"/>
              <w:snapToGrid w:val="0"/>
              <w:spacing w:before="120"/>
            </w:pPr>
            <w:r w:rsidRPr="000D0CF1">
              <w:t>A newtoni dinamika elemei</w:t>
            </w:r>
            <w:r w:rsidR="00B25510">
              <w:t>, a</w:t>
            </w:r>
            <w:r w:rsidR="004D7EFF">
              <w:t xml:space="preserve"> </w:t>
            </w:r>
            <w:r w:rsidR="00B25510">
              <w:t>munka végzés fontosabb esetei, mechanikai energiák.</w:t>
            </w:r>
          </w:p>
        </w:tc>
      </w:tr>
      <w:tr w:rsidR="00087672" w:rsidTr="008A75DA">
        <w:tc>
          <w:tcPr>
            <w:tcW w:w="2029" w:type="dxa"/>
            <w:gridSpan w:val="2"/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F6ABA">
              <w:rPr>
                <w:b/>
              </w:rPr>
              <w:t>Tantárgyi fe</w:t>
            </w:r>
            <w:r w:rsidRPr="00DF6ABA">
              <w:rPr>
                <w:b/>
              </w:rPr>
              <w:t>j</w:t>
            </w:r>
            <w:r w:rsidRPr="00DF6ABA">
              <w:rPr>
                <w:b/>
              </w:rPr>
              <w:t>lesztési célok</w:t>
            </w:r>
          </w:p>
        </w:tc>
        <w:tc>
          <w:tcPr>
            <w:tcW w:w="12364" w:type="dxa"/>
            <w:gridSpan w:val="4"/>
            <w:shd w:val="clear" w:color="auto" w:fill="auto"/>
          </w:tcPr>
          <w:p w:rsidR="00087672" w:rsidRPr="00DF6ABA" w:rsidRDefault="00B25510" w:rsidP="00B25510">
            <w:pPr>
              <w:suppressAutoHyphens w:val="0"/>
              <w:snapToGrid w:val="0"/>
              <w:spacing w:before="120"/>
            </w:pPr>
            <w:r>
              <w:t xml:space="preserve">A9. évfolyamon </w:t>
            </w:r>
            <w:r w:rsidR="00087672" w:rsidRPr="00DF6ABA">
              <w:t xml:space="preserve">tanult munka- és mechanikai energiafogalom elmélyítése és bővítése, a mechanikai </w:t>
            </w:r>
            <w:proofErr w:type="spellStart"/>
            <w:r w:rsidR="00087672" w:rsidRPr="00DF6ABA">
              <w:t>energiamegmaradás</w:t>
            </w:r>
            <w:proofErr w:type="spellEnd"/>
            <w:r w:rsidR="00087672" w:rsidRPr="00DF6ABA">
              <w:t xml:space="preserve"> igazolása speciális esetekre és a</w:t>
            </w:r>
            <w:r w:rsidR="00087672">
              <w:t>z</w:t>
            </w:r>
            <w:r w:rsidR="00087672" w:rsidRPr="00DF6ABA">
              <w:t xml:space="preserve"> </w:t>
            </w:r>
            <w:proofErr w:type="spellStart"/>
            <w:r w:rsidR="00087672" w:rsidRPr="00DF6ABA">
              <w:t>energiamegmaradás</w:t>
            </w:r>
            <w:proofErr w:type="spellEnd"/>
            <w:r w:rsidR="00087672" w:rsidRPr="00DF6ABA">
              <w:t xml:space="preserve"> törvényének általán</w:t>
            </w:r>
            <w:r w:rsidR="00087672" w:rsidRPr="00DF6ABA">
              <w:t>o</w:t>
            </w:r>
            <w:r w:rsidR="00087672" w:rsidRPr="00DF6ABA">
              <w:t>sítása. Az elméleti megközelítés mellett a fizikai ismeretek mindennapi alkalmazásának bemutatása, gyakorlása.</w:t>
            </w:r>
            <w:r>
              <w:t xml:space="preserve"> Munkatétel alkalmazása a fizikai problémák megoldásakor.</w:t>
            </w:r>
          </w:p>
        </w:tc>
      </w:tr>
      <w:tr w:rsidR="00087672" w:rsidTr="008A75DA">
        <w:tc>
          <w:tcPr>
            <w:tcW w:w="3453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Tartalmak,</w:t>
            </w:r>
          </w:p>
          <w:p w:rsidR="00087672" w:rsidRPr="00DF6AB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7672" w:rsidRPr="00DF6AB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53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>
              <w:rPr>
                <w:i/>
              </w:rPr>
              <w:t>Fizika</w:t>
            </w:r>
            <w:r w:rsidRPr="00DF6ABA">
              <w:rPr>
                <w:i/>
              </w:rPr>
              <w:t>i munka és teljesí</w:t>
            </w:r>
            <w:r w:rsidRPr="00DF6ABA">
              <w:rPr>
                <w:i/>
              </w:rPr>
              <w:t>t</w:t>
            </w:r>
            <w:r w:rsidRPr="00DF6ABA">
              <w:rPr>
                <w:i/>
              </w:rPr>
              <w:t>mény.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087672" w:rsidRPr="00DF6ABA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>
              <w:rPr>
                <w:i/>
              </w:rPr>
              <w:t>Munkatétel</w:t>
            </w:r>
          </w:p>
          <w:p w:rsidR="00087672" w:rsidRPr="00DF6ABA" w:rsidRDefault="00087672" w:rsidP="008A75DA">
            <w:pPr>
              <w:suppressAutoHyphens w:val="0"/>
              <w:rPr>
                <w:shd w:val="clear" w:color="auto" w:fill="FFFF00"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DF6ABA" w:rsidRDefault="00087672" w:rsidP="008A75DA">
            <w:pPr>
              <w:suppressAutoHyphens w:val="0"/>
              <w:rPr>
                <w:i/>
              </w:rPr>
            </w:pPr>
            <w:r w:rsidRPr="00DF6ABA">
              <w:rPr>
                <w:i/>
              </w:rPr>
              <w:t>Mechanikai energiafajták</w:t>
            </w:r>
          </w:p>
          <w:p w:rsidR="00087672" w:rsidRPr="00DF6ABA" w:rsidRDefault="00087672" w:rsidP="008A75DA">
            <w:pPr>
              <w:suppressAutoHyphens w:val="0"/>
              <w:rPr>
                <w:b/>
              </w:rPr>
            </w:pPr>
            <w:r w:rsidRPr="00DF6ABA">
              <w:t>(helyzeti energia, mozgási ene</w:t>
            </w:r>
            <w:r w:rsidRPr="00DF6ABA">
              <w:t>r</w:t>
            </w:r>
            <w:r w:rsidRPr="00DF6ABA">
              <w:t>gia, rugalmas energia).</w:t>
            </w: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</w:pPr>
            <w:r w:rsidRPr="00DF6ABA">
              <w:t>A tanuló értse a fizikai munk</w:t>
            </w:r>
            <w:r w:rsidRPr="00DF6ABA">
              <w:t>a</w:t>
            </w:r>
            <w:r w:rsidRPr="00DF6ABA">
              <w:t>végzés</w:t>
            </w:r>
            <w:r>
              <w:t xml:space="preserve"> és a teljesítmény </w:t>
            </w:r>
            <w:r w:rsidRPr="00DF6ABA">
              <w:t xml:space="preserve">fogalmát, </w:t>
            </w:r>
            <w:r>
              <w:t>ismerje mértékegységeiket. L</w:t>
            </w:r>
            <w:r w:rsidRPr="00DF6ABA">
              <w:t>egyen képes egyszerű feladatok megoldására.</w:t>
            </w:r>
          </w:p>
          <w:p w:rsidR="00087672" w:rsidRPr="00DF6ABA" w:rsidRDefault="00087672" w:rsidP="008A75DA">
            <w:pPr>
              <w:suppressAutoHyphens w:val="0"/>
              <w:snapToGrid w:val="0"/>
              <w:spacing w:before="120"/>
            </w:pPr>
            <w:r>
              <w:t>Ismerje a munkatételt és tudja azt egyszerű esetekre alkalmazni.</w:t>
            </w:r>
          </w:p>
          <w:p w:rsidR="00087672" w:rsidRDefault="00087672" w:rsidP="008A75DA">
            <w:pPr>
              <w:suppressAutoHyphens w:val="0"/>
            </w:pPr>
          </w:p>
          <w:p w:rsidR="00087672" w:rsidRPr="00DF6ABA" w:rsidRDefault="00087672" w:rsidP="008A75DA">
            <w:pPr>
              <w:suppressAutoHyphens w:val="0"/>
              <w:rPr>
                <w:b/>
              </w:rPr>
            </w:pPr>
            <w:r>
              <w:t xml:space="preserve">Ismerje az alapvető mechanikai energiafajtákat, és tudja azokat a gyakorlatban értelmezni. </w:t>
            </w: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r w:rsidRPr="0069774E">
              <w:t xml:space="preserve">A </w:t>
            </w:r>
            <w:r>
              <w:t xml:space="preserve">munka és a teljesítmény, mechanikai energiafajták témakörben korábban tanultak ismétlése egyszerű feladatokon keresztül kiscsoportos formában. </w:t>
            </w:r>
          </w:p>
          <w:p w:rsidR="00087672" w:rsidRDefault="00087672" w:rsidP="008A75DA">
            <w:r>
              <w:t>A korábban tanultak bővítése:</w:t>
            </w:r>
          </w:p>
          <w:p w:rsidR="00087672" w:rsidRDefault="00087672" w:rsidP="008A75DA">
            <w:r>
              <w:t>A munka értelmezése erő-elmozdulás grafikonon, állandó erőesetén, változó erő (rugóerő) munkájának grafikus meghatározása.  A rugó-energia értelmezése.</w:t>
            </w:r>
          </w:p>
          <w:p w:rsidR="00087672" w:rsidRDefault="00087672" w:rsidP="008A75DA"/>
          <w:p w:rsidR="00087672" w:rsidRPr="00E23009" w:rsidRDefault="00087672" w:rsidP="008A75DA">
            <w:pPr>
              <w:suppressAutoHyphens w:val="0"/>
            </w:pPr>
            <w:r>
              <w:t>A munkatételt állandó erővel s úton gyorsított test kinetikus energiájának meghatározásán keresztül vezetjük be, majd általánosítva is megfogalmazzuk. Alkalmazások, jelenségek</w:t>
            </w:r>
            <w:r w:rsidRPr="00E23009">
              <w:t>:</w:t>
            </w:r>
            <w:r w:rsidRPr="00DF6ABA">
              <w:t xml:space="preserve"> a fékút és a sebesség kapcsolata, a követési távolság meghatároz</w:t>
            </w:r>
            <w:r w:rsidRPr="00DF6ABA">
              <w:t>á</w:t>
            </w:r>
            <w:r w:rsidRPr="00DF6ABA">
              <w:t>sa.</w:t>
            </w:r>
          </w:p>
          <w:p w:rsidR="00087672" w:rsidRDefault="00087672" w:rsidP="008A75DA"/>
          <w:p w:rsidR="00087672" w:rsidRPr="0069774E" w:rsidRDefault="00087672" w:rsidP="008A75DA">
            <w:r>
              <w:t xml:space="preserve">A korábban már megismert helyzeti és mozgási energia meghatározását egyszerű feladatokon gyakoroljuk, hangsúlyozva, </w:t>
            </w:r>
            <w:proofErr w:type="gramStart"/>
            <w:r>
              <w:t>hogy  a</w:t>
            </w:r>
            <w:proofErr w:type="gramEnd"/>
            <w:r>
              <w:t xml:space="preserve"> helyzeti energia értéke függ a nulla-szint választásától. 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087672" w:rsidRPr="00DF6ABA" w:rsidRDefault="00087672" w:rsidP="008A75DA">
            <w:pPr>
              <w:suppressAutoHyphens w:val="0"/>
              <w:spacing w:before="120"/>
            </w:pPr>
            <w:r w:rsidRPr="00DF6ABA">
              <w:rPr>
                <w:i/>
              </w:rPr>
              <w:t>Matematika</w:t>
            </w:r>
            <w:r w:rsidRPr="00DF6ABA">
              <w:t>:</w:t>
            </w:r>
            <w:r>
              <w:t xml:space="preserve"> </w:t>
            </w:r>
            <w:r w:rsidRPr="00DF6ABA">
              <w:t>a függvény fogalma, grafikus ábrázolás, egye</w:t>
            </w:r>
            <w:r w:rsidRPr="00DF6ABA">
              <w:t>n</w:t>
            </w:r>
            <w:r w:rsidRPr="00DF6ABA">
              <w:t>letrendezés.</w:t>
            </w:r>
          </w:p>
          <w:p w:rsidR="00087672" w:rsidRPr="00DF6ABA" w:rsidRDefault="00087672" w:rsidP="008A75DA">
            <w:pPr>
              <w:suppressAutoHyphens w:val="0"/>
            </w:pPr>
          </w:p>
          <w:p w:rsidR="00087672" w:rsidRPr="00DF6ABA" w:rsidRDefault="00087672" w:rsidP="008A75DA">
            <w:pPr>
              <w:suppressAutoHyphens w:val="0"/>
            </w:pPr>
            <w:r w:rsidRPr="00DF6ABA">
              <w:rPr>
                <w:i/>
              </w:rPr>
              <w:t>Testnevelés és sport</w:t>
            </w:r>
            <w:r w:rsidRPr="00DF6ABA">
              <w:t>:</w:t>
            </w:r>
            <w:r>
              <w:t xml:space="preserve"> </w:t>
            </w:r>
            <w:r w:rsidRPr="00DF6ABA">
              <w:t>sportolók teljesítm</w:t>
            </w:r>
            <w:r w:rsidRPr="00DF6ABA">
              <w:t>é</w:t>
            </w:r>
            <w:r w:rsidRPr="00DF6ABA">
              <w:t>nye, sportoláshoz használt pályák energetikai viszonyai és sporteszközök energ</w:t>
            </w:r>
            <w:r w:rsidRPr="00DF6ABA">
              <w:t>e</w:t>
            </w:r>
            <w:r w:rsidRPr="00DF6ABA">
              <w:t>tikája.</w:t>
            </w:r>
          </w:p>
          <w:p w:rsidR="00087672" w:rsidRPr="00DF6ABA" w:rsidRDefault="00087672" w:rsidP="008A75DA">
            <w:pPr>
              <w:suppressAutoHyphens w:val="0"/>
            </w:pPr>
          </w:p>
          <w:p w:rsidR="00087672" w:rsidRPr="00DF6ABA" w:rsidRDefault="00087672" w:rsidP="008A75DA">
            <w:pPr>
              <w:suppressAutoHyphens w:val="0"/>
            </w:pPr>
            <w:r w:rsidRPr="00DF6ABA">
              <w:rPr>
                <w:i/>
              </w:rPr>
              <w:t>Technika, életvitel és gyakorlat</w:t>
            </w:r>
            <w:r w:rsidRPr="00DF6ABA">
              <w:t>:</w:t>
            </w:r>
            <w:r>
              <w:t xml:space="preserve"> </w:t>
            </w:r>
            <w:r w:rsidRPr="00DF6ABA">
              <w:t>járművek fogyasztása, munk</w:t>
            </w:r>
            <w:r w:rsidRPr="00DF6ABA">
              <w:t>a</w:t>
            </w:r>
            <w:r w:rsidRPr="00DF6ABA">
              <w:t>végzése, közlekedé</w:t>
            </w:r>
            <w:r w:rsidRPr="00DF6ABA">
              <w:t>s</w:t>
            </w:r>
            <w:r w:rsidRPr="00DF6ABA">
              <w:t>biztonsági eszközök, technikai eszközök (autók, motorok).</w:t>
            </w:r>
          </w:p>
          <w:p w:rsidR="00087672" w:rsidRPr="00DF6ABA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 w:rsidRPr="00DF6ABA">
              <w:rPr>
                <w:i/>
              </w:rPr>
              <w:t>Biológia-egészségtan</w:t>
            </w:r>
            <w:r w:rsidRPr="00DF6ABA">
              <w:t>:</w:t>
            </w:r>
            <w:r>
              <w:t xml:space="preserve"> </w:t>
            </w:r>
            <w:r w:rsidRPr="00DF6ABA">
              <w:t>élőlények mozgása, teljesítménye.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DA25C8" w:rsidRDefault="00087672" w:rsidP="008A75DA">
            <w:pPr>
              <w:suppressAutoHyphens w:val="0"/>
              <w:rPr>
                <w:b/>
              </w:rPr>
            </w:pPr>
          </w:p>
          <w:p w:rsidR="00087672" w:rsidRPr="00DF6ABA" w:rsidRDefault="00087672" w:rsidP="008A75DA">
            <w:pPr>
              <w:suppressAutoHyphens w:val="0"/>
              <w:rPr>
                <w:b/>
              </w:rPr>
            </w:pPr>
          </w:p>
        </w:tc>
      </w:tr>
      <w:tr w:rsidR="00087672" w:rsidTr="008A75DA">
        <w:tc>
          <w:tcPr>
            <w:tcW w:w="3453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E23009">
              <w:rPr>
                <w:i/>
              </w:rPr>
              <w:t xml:space="preserve">A mechanikai </w:t>
            </w:r>
            <w:proofErr w:type="spellStart"/>
            <w:r w:rsidRPr="00E23009">
              <w:rPr>
                <w:i/>
              </w:rPr>
              <w:t>energiamegmaradás</w:t>
            </w:r>
            <w:proofErr w:type="spellEnd"/>
            <w:r w:rsidRPr="00E23009">
              <w:rPr>
                <w:i/>
              </w:rPr>
              <w:t xml:space="preserve"> törvénye.</w:t>
            </w:r>
          </w:p>
          <w:p w:rsidR="00087672" w:rsidRPr="00D60570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DF6ABA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E23009" w:rsidRDefault="00087672" w:rsidP="008A75DA">
            <w:pPr>
              <w:suppressAutoHyphens w:val="0"/>
              <w:spacing w:before="120"/>
            </w:pPr>
            <w:r w:rsidRPr="00E23009">
              <w:t>Tudja egyszerű zárt rendszerek példáin keresztül értelmezni a mechanika</w:t>
            </w:r>
            <w:r>
              <w:t xml:space="preserve">i </w:t>
            </w:r>
            <w:proofErr w:type="spellStart"/>
            <w:r>
              <w:t>energiamegmaradás</w:t>
            </w:r>
            <w:proofErr w:type="spellEnd"/>
            <w:r>
              <w:t xml:space="preserve"> törvényét.</w:t>
            </w:r>
          </w:p>
          <w:p w:rsidR="00087672" w:rsidRPr="00DF6ABA" w:rsidRDefault="00087672" w:rsidP="008A75DA">
            <w:pPr>
              <w:suppressAutoHyphens w:val="0"/>
              <w:spacing w:before="120"/>
            </w:pPr>
            <w:r w:rsidRPr="00E23009">
              <w:lastRenderedPageBreak/>
              <w:t xml:space="preserve">Tudja, hogy a mechanikai </w:t>
            </w:r>
            <w:proofErr w:type="spellStart"/>
            <w:r w:rsidRPr="00E23009">
              <w:t>energiamegmaradás</w:t>
            </w:r>
            <w:proofErr w:type="spellEnd"/>
            <w:r w:rsidRPr="00E23009">
              <w:t xml:space="preserve"> nem teljesül súrlódás, közegellenállás esetén, mert a rendszer mechanikailag nem zárt.</w:t>
            </w:r>
            <w:r>
              <w:t xml:space="preserve"> Ilyenkor a mechanikai energiaveszteség a súrlódási erő munkájával egyenlő.</w:t>
            </w: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r w:rsidRPr="009F4FAE">
              <w:lastRenderedPageBreak/>
              <w:t>Az energia fizikai fogalmát az energia-megmaradás tapasztalati törvénye teszi alapvető jelentőségűvé</w:t>
            </w:r>
            <w:r>
              <w:t xml:space="preserve"> a fizikában</w:t>
            </w:r>
            <w:r w:rsidRPr="009F4FAE">
              <w:t xml:space="preserve">, ennek kialakítása fokozatosan történik a középiskolában. </w:t>
            </w:r>
          </w:p>
          <w:p w:rsidR="00087672" w:rsidRPr="00DF6ABA" w:rsidRDefault="00087672" w:rsidP="008A75DA">
            <w:pPr>
              <w:spacing w:after="60"/>
            </w:pPr>
            <w:r w:rsidRPr="00614144">
              <w:t xml:space="preserve">A </w:t>
            </w:r>
            <w:r>
              <w:t xml:space="preserve">mechanikai </w:t>
            </w:r>
            <w:proofErr w:type="spellStart"/>
            <w:r>
              <w:t>energiamegmaradás</w:t>
            </w:r>
            <w:proofErr w:type="spellEnd"/>
            <w:r>
              <w:t xml:space="preserve"> </w:t>
            </w:r>
            <w:r w:rsidRPr="00614144">
              <w:t>tétel</w:t>
            </w:r>
            <w:r>
              <w:t>é</w:t>
            </w:r>
            <w:r w:rsidRPr="00614144">
              <w:t xml:space="preserve">t kimondjuk, </w:t>
            </w:r>
            <w:r w:rsidRPr="00614144">
              <w:lastRenderedPageBreak/>
              <w:t xml:space="preserve">majd kvalitatív szinten illusztráljuk, bemutatva, hogy az egyes energiafajták egymásba alakulnak. </w:t>
            </w:r>
            <w:r w:rsidRPr="009F4FAE">
              <w:t xml:space="preserve"> </w:t>
            </w:r>
            <w:r w:rsidRPr="00614144">
              <w:t>Mennyiségi kísérleti igazolás</w:t>
            </w:r>
            <w:r>
              <w:t>a</w:t>
            </w:r>
            <w:r w:rsidRPr="009F4FAE">
              <w:t xml:space="preserve"> </w:t>
            </w:r>
            <w:r>
              <w:t>nehéz, mert a</w:t>
            </w:r>
            <w:r w:rsidRPr="009F4FAE">
              <w:t xml:space="preserve"> </w:t>
            </w:r>
            <w:proofErr w:type="spellStart"/>
            <w:r w:rsidRPr="009F4FAE">
              <w:t>disszipatív</w:t>
            </w:r>
            <w:proofErr w:type="spellEnd"/>
            <w:r w:rsidRPr="009F4FAE">
              <w:t xml:space="preserve"> erők </w:t>
            </w:r>
            <w:r>
              <w:t xml:space="preserve">munkája nehezen kiküszöbölhető. Speciális esetekben, amikor a veszteségek elhanyagolhatók az </w:t>
            </w:r>
            <w:proofErr w:type="spellStart"/>
            <w:r>
              <w:t>energiamegmaradás</w:t>
            </w:r>
            <w:proofErr w:type="spellEnd"/>
            <w:r>
              <w:t xml:space="preserve"> kimutatható. Így használható pl. ismert tömegű a szabadeső test mozgásáról készített video, amely lehetővé teszi az esési magasság és a sebesség meghatározását és ezeken keresztül az energiák összevetését. </w:t>
            </w:r>
            <w:r w:rsidRPr="009F4FAE">
              <w:t xml:space="preserve">A </w:t>
            </w:r>
            <w:r>
              <w:t xml:space="preserve">diákok számára a </w:t>
            </w:r>
            <w:r w:rsidRPr="009F4FAE">
              <w:t xml:space="preserve">mechanikai energia-megmaradás </w:t>
            </w:r>
            <w:r>
              <w:t xml:space="preserve">elfogadása </w:t>
            </w:r>
            <w:r w:rsidRPr="009F4FAE">
              <w:t>a tehetetlenség törvényéhez hasonló</w:t>
            </w:r>
            <w:r>
              <w:t>an nehéz. Az elmélet és a köznapi tapasztalatok ellentmondása feloldandó feladat. Közöljük, hogy a veszteség csak mechanikai szempontból az,</w:t>
            </w:r>
            <w:r w:rsidRPr="00614144">
              <w:t xml:space="preserve"> a hőtanban</w:t>
            </w:r>
            <w:r>
              <w:t xml:space="preserve"> majd</w:t>
            </w:r>
            <w:r w:rsidRPr="00614144">
              <w:t xml:space="preserve"> látni fogjuk, hogy a</w:t>
            </w:r>
            <w:r>
              <w:t xml:space="preserve"> mechanikai energiaveszteség a test </w:t>
            </w:r>
            <w:r w:rsidRPr="00614144">
              <w:t>„belső energiá</w:t>
            </w:r>
            <w:r>
              <w:t>jában</w:t>
            </w:r>
            <w:r w:rsidRPr="00614144">
              <w:t xml:space="preserve">” </w:t>
            </w:r>
            <w:r>
              <w:t xml:space="preserve">jelenik meg. </w:t>
            </w:r>
          </w:p>
        </w:tc>
        <w:tc>
          <w:tcPr>
            <w:tcW w:w="2238" w:type="dxa"/>
            <w:vMerge/>
            <w:shd w:val="clear" w:color="auto" w:fill="auto"/>
          </w:tcPr>
          <w:p w:rsidR="00087672" w:rsidRPr="00DF6ABA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53" w:type="dxa"/>
            <w:gridSpan w:val="3"/>
            <w:shd w:val="clear" w:color="auto" w:fill="auto"/>
          </w:tcPr>
          <w:p w:rsidR="00087672" w:rsidRPr="004D176D" w:rsidRDefault="00087672" w:rsidP="008A75DA">
            <w:pPr>
              <w:suppressAutoHyphens w:val="0"/>
              <w:spacing w:before="120"/>
              <w:rPr>
                <w:i/>
              </w:rPr>
            </w:pPr>
            <w:r w:rsidRPr="004D176D">
              <w:rPr>
                <w:i/>
              </w:rPr>
              <w:lastRenderedPageBreak/>
              <w:t>Egyszerű gépek, hatásfok.</w:t>
            </w:r>
          </w:p>
          <w:p w:rsidR="00087672" w:rsidRPr="00D60570" w:rsidRDefault="00087672" w:rsidP="008A75DA">
            <w:pPr>
              <w:numPr>
                <w:ilvl w:val="0"/>
                <w:numId w:val="20"/>
              </w:numPr>
              <w:suppressAutoHyphens w:val="0"/>
              <w:ind w:left="443" w:hanging="284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</w:tcPr>
          <w:p w:rsidR="00087672" w:rsidRPr="004D176D" w:rsidRDefault="00087672" w:rsidP="008A75DA">
            <w:pPr>
              <w:suppressAutoHyphens w:val="0"/>
              <w:spacing w:before="120"/>
            </w:pPr>
            <w:r w:rsidRPr="004D176D">
              <w:t>Tudja a gyakorlatban használt egyszerű gépek működését értelmezni, ezzel kapcsolatban fe</w:t>
            </w:r>
            <w:r w:rsidRPr="004D176D">
              <w:t>l</w:t>
            </w:r>
            <w:r w:rsidRPr="004D176D">
              <w:t>adatokat megoldani.</w:t>
            </w:r>
          </w:p>
          <w:p w:rsidR="00087672" w:rsidRPr="00E23009" w:rsidRDefault="00087672" w:rsidP="008A75DA">
            <w:pPr>
              <w:suppressAutoHyphens w:val="0"/>
            </w:pPr>
            <w:r>
              <w:t>Értse, hogy az egyszerű gépekkel munka nem takarítható meg.</w:t>
            </w: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7C6990" w:rsidRDefault="00087672" w:rsidP="008A75DA">
            <w:r w:rsidRPr="007C6990">
              <w:t>A 7</w:t>
            </w:r>
            <w:r>
              <w:t>.</w:t>
            </w:r>
            <w:r w:rsidRPr="007C6990">
              <w:t>-8</w:t>
            </w:r>
            <w:r>
              <w:t>.</w:t>
            </w:r>
            <w:r w:rsidRPr="007C6990">
              <w:t xml:space="preserve"> évfolyamon már tanult egyszerű gépek újbóli tárgyalása az ismeretek felfrissítésén túl a működés kvantitatív leírásának bővítését is jelenti.</w:t>
            </w:r>
          </w:p>
          <w:p w:rsidR="00087672" w:rsidRPr="007C6990" w:rsidRDefault="00087672" w:rsidP="008A75DA">
            <w:r w:rsidRPr="007C6990">
              <w:t>Fakultatív gyűjtőmunka:</w:t>
            </w:r>
          </w:p>
          <w:p w:rsidR="00087672" w:rsidRPr="007C6990" w:rsidRDefault="00087672" w:rsidP="008A75DA">
            <w:pPr>
              <w:numPr>
                <w:ilvl w:val="0"/>
                <w:numId w:val="20"/>
              </w:numPr>
              <w:suppressAutoHyphens w:val="0"/>
              <w:ind w:left="443" w:hanging="284"/>
            </w:pPr>
            <w:r w:rsidRPr="007C6990">
              <w:t>Egyszerű gépek korszerű modern szerkezetekben, gépekben</w:t>
            </w:r>
            <w:r>
              <w:t>;</w:t>
            </w:r>
          </w:p>
          <w:p w:rsidR="00087672" w:rsidRPr="007C6990" w:rsidRDefault="00087672" w:rsidP="008A75DA">
            <w:pPr>
              <w:numPr>
                <w:ilvl w:val="0"/>
                <w:numId w:val="20"/>
              </w:numPr>
              <w:suppressAutoHyphens w:val="0"/>
              <w:ind w:left="443" w:hanging="284"/>
            </w:pPr>
            <w:r w:rsidRPr="007C6990">
              <w:t>Egyszerű gépek szerepe az ember</w:t>
            </w:r>
            <w:r>
              <w:t>i szervezet</w:t>
            </w:r>
            <w:r w:rsidRPr="007C6990">
              <w:t xml:space="preserve"> felépítésében</w:t>
            </w:r>
            <w:r>
              <w:t>;</w:t>
            </w:r>
          </w:p>
          <w:p w:rsidR="00087672" w:rsidRPr="00E23009" w:rsidRDefault="00087672" w:rsidP="008A75DA">
            <w:pPr>
              <w:suppressAutoHyphens w:val="0"/>
            </w:pPr>
            <w:r w:rsidRPr="007C6990">
              <w:t>Egyszerű gépek mindennapos használatunkban</w:t>
            </w:r>
            <w:r>
              <w:t>.</w:t>
            </w:r>
          </w:p>
        </w:tc>
        <w:tc>
          <w:tcPr>
            <w:tcW w:w="2238" w:type="dxa"/>
            <w:vMerge/>
            <w:shd w:val="clear" w:color="auto" w:fill="auto"/>
          </w:tcPr>
          <w:p w:rsidR="00087672" w:rsidRPr="00DF6ABA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RPr="004D176D" w:rsidTr="008A75DA">
        <w:trPr>
          <w:trHeight w:val="74"/>
        </w:trPr>
        <w:tc>
          <w:tcPr>
            <w:tcW w:w="3453" w:type="dxa"/>
            <w:gridSpan w:val="3"/>
            <w:shd w:val="clear" w:color="auto" w:fill="auto"/>
          </w:tcPr>
          <w:p w:rsidR="00087672" w:rsidRPr="004D176D" w:rsidRDefault="00087672" w:rsidP="008A75DA">
            <w:pPr>
              <w:suppressAutoHyphens w:val="0"/>
              <w:rPr>
                <w:shd w:val="clear" w:color="auto" w:fill="FFFF00"/>
              </w:rPr>
            </w:pPr>
            <w:r w:rsidRPr="004D176D">
              <w:rPr>
                <w:i/>
              </w:rPr>
              <w:t xml:space="preserve">Energia és egyensúlyi állapot. 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shd w:val="clear" w:color="auto" w:fill="auto"/>
          </w:tcPr>
          <w:p w:rsidR="00087672" w:rsidRPr="004D176D" w:rsidRDefault="00087672" w:rsidP="008A75DA">
            <w:pPr>
              <w:suppressAutoHyphens w:val="0"/>
            </w:pPr>
            <w:r w:rsidRPr="004D176D">
              <w:t>Ismerje a stabil, labilis és közömbös egyensúlyi állapot fogalmát és tudja alkalmazni eg</w:t>
            </w:r>
            <w:r w:rsidRPr="004D176D">
              <w:t>y</w:t>
            </w:r>
            <w:r w:rsidRPr="004D176D">
              <w:t>szerű esetekben.</w:t>
            </w:r>
          </w:p>
        </w:tc>
        <w:tc>
          <w:tcPr>
            <w:tcW w:w="5547" w:type="dxa"/>
            <w:tcBorders>
              <w:left w:val="single" w:sz="4" w:space="0" w:color="auto"/>
            </w:tcBorders>
            <w:shd w:val="clear" w:color="auto" w:fill="auto"/>
          </w:tcPr>
          <w:p w:rsidR="00087672" w:rsidRPr="004D176D" w:rsidRDefault="00087672" w:rsidP="008A75DA">
            <w:pPr>
              <w:suppressAutoHyphens w:val="0"/>
            </w:pPr>
            <w:r>
              <w:t xml:space="preserve">A fogalmakat homorú, domború és </w:t>
            </w:r>
            <w:proofErr w:type="gramStart"/>
            <w:r>
              <w:t>sík felületre</w:t>
            </w:r>
            <w:proofErr w:type="gramEnd"/>
            <w:r>
              <w:t xml:space="preserve"> helyezett golyó, kísérletileg jól bemutatható viselkedése után általánosíthatjuk.</w:t>
            </w:r>
          </w:p>
        </w:tc>
        <w:tc>
          <w:tcPr>
            <w:tcW w:w="2238" w:type="dxa"/>
            <w:vMerge/>
            <w:shd w:val="clear" w:color="auto" w:fill="auto"/>
          </w:tcPr>
          <w:p w:rsidR="00087672" w:rsidRPr="004D176D" w:rsidRDefault="00087672" w:rsidP="008A75DA">
            <w:pPr>
              <w:suppressAutoHyphens w:val="0"/>
            </w:pPr>
          </w:p>
        </w:tc>
      </w:tr>
      <w:tr w:rsidR="00087672" w:rsidTr="008A75DA">
        <w:tc>
          <w:tcPr>
            <w:tcW w:w="1837" w:type="dxa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Kulcsfogalmak/ fogalmak</w:t>
            </w:r>
          </w:p>
        </w:tc>
        <w:tc>
          <w:tcPr>
            <w:tcW w:w="12556" w:type="dxa"/>
            <w:gridSpan w:val="5"/>
            <w:shd w:val="clear" w:color="auto" w:fill="auto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</w:pPr>
            <w:r w:rsidRPr="004D176D">
              <w:t>Munkavégzés, energia, helyzeti energia, mozgási energia, rugalmas ene</w:t>
            </w:r>
            <w:r w:rsidRPr="004D176D">
              <w:t>r</w:t>
            </w:r>
            <w:r w:rsidRPr="004D176D">
              <w:t xml:space="preserve">gia, munkatétel, mechanikai </w:t>
            </w:r>
            <w:proofErr w:type="spellStart"/>
            <w:r w:rsidRPr="004D176D">
              <w:t>energiamegmaradás</w:t>
            </w:r>
            <w:proofErr w:type="spellEnd"/>
            <w:r w:rsidRPr="004D176D">
              <w:t>.</w:t>
            </w:r>
          </w:p>
        </w:tc>
      </w:tr>
    </w:tbl>
    <w:p w:rsidR="00087672" w:rsidRDefault="00087672" w:rsidP="00087672"/>
    <w:p w:rsidR="00087672" w:rsidRDefault="00087672" w:rsidP="00087672"/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1"/>
        <w:gridCol w:w="1398"/>
        <w:gridCol w:w="21"/>
        <w:gridCol w:w="2909"/>
        <w:gridCol w:w="5529"/>
        <w:gridCol w:w="2551"/>
      </w:tblGrid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Tematikai egység</w:t>
            </w:r>
          </w:p>
        </w:tc>
        <w:tc>
          <w:tcPr>
            <w:tcW w:w="9857" w:type="dxa"/>
            <w:gridSpan w:val="4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Folyadékok és gázok mechanikája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Órakeret</w:t>
            </w:r>
            <w:r w:rsidR="004D7EFF">
              <w:rPr>
                <w:b/>
              </w:rPr>
              <w:t xml:space="preserve"> 8</w:t>
            </w:r>
            <w:r w:rsidRPr="004D176D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Előzetes tudás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</w:pPr>
            <w:r>
              <w:t>H</w:t>
            </w:r>
            <w:r w:rsidRPr="004D176D">
              <w:t>idrosztatikai és aerosztatikai alapismeretek, sűrűség, nyomás, légny</w:t>
            </w:r>
            <w:r w:rsidRPr="004D176D">
              <w:t>o</w:t>
            </w:r>
            <w:r w:rsidRPr="004D176D">
              <w:t>más, felhajtóerő, kémia: anyagmegmaradás, halmazállapotok, földrajz: tengeri, légköri áramlások</w:t>
            </w:r>
            <w:r>
              <w:t>.</w:t>
            </w:r>
            <w:r w:rsidRPr="004D176D">
              <w:t xml:space="preserve"> 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4D176D">
              <w:rPr>
                <w:b/>
              </w:rPr>
              <w:t>Tantárgyi fe</w:t>
            </w:r>
            <w:r w:rsidRPr="004D176D">
              <w:rPr>
                <w:b/>
              </w:rPr>
              <w:t>j</w:t>
            </w:r>
            <w:r w:rsidRPr="004D176D">
              <w:rPr>
                <w:b/>
              </w:rPr>
              <w:t>lesztési célok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</w:pPr>
            <w:r w:rsidRPr="004D176D">
              <w:t>A témakör jelentőségének bemutatása</w:t>
            </w:r>
            <w:r>
              <w:t>,</w:t>
            </w:r>
            <w:r w:rsidRPr="004D176D">
              <w:t xml:space="preserve"> mint a fizika egyik legrégebbi területe és </w:t>
            </w:r>
            <w:r>
              <w:t>egyúttal</w:t>
            </w:r>
            <w:r w:rsidRPr="004D176D">
              <w:t xml:space="preserve"> a legújabb kutatások színtere (pl. tengeri és légköri áramlások, a vízi- és szélenergia hasznosítása). A megismert fizikai tö</w:t>
            </w:r>
            <w:r w:rsidRPr="004D176D">
              <w:t>r</w:t>
            </w:r>
            <w:r w:rsidRPr="004D176D">
              <w:t>vények összekapcsolása a gyakorlati alkalmazásokkal. Önálló tanulói kísérletezéshez szükséges képességek fejlesztése, hétköznapi jelenségek fizikai értelmezésének gyakoroltatása.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Tartalmak,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87672" w:rsidRPr="004D176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rPr>
                <w:i/>
              </w:rPr>
            </w:pPr>
            <w:r>
              <w:rPr>
                <w:i/>
              </w:rPr>
              <w:t>Légnyomás kimutatása és mérése.</w:t>
            </w:r>
          </w:p>
          <w:p w:rsidR="00087672" w:rsidRPr="007C4FD2" w:rsidRDefault="00087672" w:rsidP="008A75DA">
            <w:pPr>
              <w:suppressAutoHyphens w:val="0"/>
            </w:pPr>
            <w:r>
              <w:t xml:space="preserve"> </w:t>
            </w: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CF4A81" w:rsidRDefault="00087672" w:rsidP="008A75DA">
            <w:pPr>
              <w:suppressAutoHyphens w:val="0"/>
              <w:spacing w:before="120"/>
            </w:pPr>
            <w:r w:rsidRPr="00CF4A81">
              <w:t>Ismerje a légnyomás fogalmát,</w:t>
            </w:r>
            <w:r>
              <w:t xml:space="preserve"> mértékegységeit</w:t>
            </w:r>
            <w:r w:rsidRPr="00CF4A81">
              <w:t>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 w:rsidRPr="00CF4A81">
              <w:t>Ismerjen a levegő nyomásával kapcsolatos, gyakorlati sze</w:t>
            </w:r>
            <w:r w:rsidRPr="00CF4A81">
              <w:t>m</w:t>
            </w:r>
            <w:r w:rsidRPr="00CF4A81">
              <w:t>pontból is fontos néhány jelens</w:t>
            </w:r>
            <w:r w:rsidRPr="00CF4A81">
              <w:t>é</w:t>
            </w:r>
            <w:r w:rsidRPr="00CF4A81">
              <w:t xml:space="preserve">get. </w:t>
            </w:r>
          </w:p>
          <w:p w:rsidR="00087672" w:rsidRPr="00CF4A81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087672" w:rsidRPr="009126FC" w:rsidRDefault="00087672" w:rsidP="008A75DA">
            <w:pPr>
              <w:suppressAutoHyphens w:val="0"/>
              <w:snapToGrid w:val="0"/>
              <w:spacing w:before="120"/>
            </w:pPr>
            <w:r w:rsidRPr="009126FC">
              <w:t>A korábban tanultak ismétlése, kiegészítése</w:t>
            </w:r>
            <w:r>
              <w:t>.</w:t>
            </w:r>
          </w:p>
          <w:p w:rsidR="00087672" w:rsidRPr="009126FC" w:rsidRDefault="00087672" w:rsidP="008A75DA">
            <w:r w:rsidRPr="009126FC">
              <w:t xml:space="preserve">A történelmi alapkísérletek </w:t>
            </w:r>
            <w:r>
              <w:t>(Torricelli kísérlete vízzel</w:t>
            </w:r>
            <w:proofErr w:type="gramStart"/>
            <w:r>
              <w:t xml:space="preserve">,  </w:t>
            </w:r>
            <w:proofErr w:type="spellStart"/>
            <w:r w:rsidRPr="007C4FD2">
              <w:t>Guericke</w:t>
            </w:r>
            <w:proofErr w:type="spellEnd"/>
            <w:proofErr w:type="gramEnd"/>
            <w:r w:rsidRPr="007C4FD2">
              <w:t xml:space="preserve"> vákuum-kísérletei</w:t>
            </w:r>
            <w:r>
              <w:t>)</w:t>
            </w:r>
            <w:r w:rsidRPr="009126FC">
              <w:t xml:space="preserve"> megismétlése és újabb egyszerű kísérletek bemutatás</w:t>
            </w:r>
            <w:r>
              <w:t>a</w:t>
            </w:r>
            <w:r w:rsidRPr="009126FC">
              <w:t xml:space="preserve"> és értelmezés</w:t>
            </w:r>
            <w:r>
              <w:t>e</w:t>
            </w:r>
            <w:r w:rsidRPr="009126FC">
              <w:t>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>Ajánlott fakultatív tanulói kísérlet: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 xml:space="preserve">          Goethe-barométer készítése, értelmezése.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 xml:space="preserve"> Fakultatív kiselőadási téma: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 xml:space="preserve">          A légnyomás szerepe az időjárási jelenségekben.</w:t>
            </w:r>
          </w:p>
          <w:p w:rsidR="00087672" w:rsidRDefault="00087672" w:rsidP="008A75DA">
            <w:pPr>
              <w:suppressAutoHyphens w:val="0"/>
              <w:snapToGrid w:val="0"/>
            </w:pPr>
            <w:r>
              <w:t xml:space="preserve">          „</w:t>
            </w:r>
            <w:r w:rsidRPr="007C4FD2">
              <w:t xml:space="preserve">Horror </w:t>
            </w:r>
            <w:proofErr w:type="spellStart"/>
            <w:r w:rsidRPr="007C4FD2">
              <w:t>vacui</w:t>
            </w:r>
            <w:proofErr w:type="spellEnd"/>
            <w:r w:rsidRPr="007C4FD2">
              <w:t xml:space="preserve">” – mint egykori tudományos </w:t>
            </w:r>
          </w:p>
          <w:p w:rsidR="00087672" w:rsidRPr="009126FC" w:rsidRDefault="00087672" w:rsidP="008A75DA">
            <w:pPr>
              <w:suppressAutoHyphens w:val="0"/>
              <w:snapToGrid w:val="0"/>
            </w:pPr>
            <w:r>
              <w:t xml:space="preserve">            </w:t>
            </w:r>
            <w:r w:rsidRPr="007C4FD2">
              <w:t>hipotézis.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87672" w:rsidRPr="00CF4A81" w:rsidRDefault="00087672" w:rsidP="008A75DA">
            <w:pPr>
              <w:suppressAutoHyphens w:val="0"/>
              <w:spacing w:before="120"/>
            </w:pPr>
            <w:r w:rsidRPr="00CF4A81">
              <w:rPr>
                <w:i/>
              </w:rPr>
              <w:t>Matematika</w:t>
            </w:r>
            <w:r w:rsidRPr="00CF4A81">
              <w:t>:</w:t>
            </w:r>
            <w:r>
              <w:t xml:space="preserve"> </w:t>
            </w:r>
            <w:r w:rsidRPr="00CF4A81">
              <w:t>a függvény fogalma, grafikus ábrázolás, egye</w:t>
            </w:r>
            <w:r w:rsidRPr="00CF4A81">
              <w:t>n</w:t>
            </w:r>
            <w:r w:rsidRPr="00CF4A81">
              <w:t>letrendezés.</w:t>
            </w:r>
          </w:p>
          <w:p w:rsidR="00087672" w:rsidRPr="00CF4A81" w:rsidRDefault="00087672" w:rsidP="008A75DA">
            <w:pPr>
              <w:suppressAutoHyphens w:val="0"/>
            </w:pPr>
          </w:p>
          <w:p w:rsidR="00087672" w:rsidRPr="00CF4A81" w:rsidRDefault="00087672" w:rsidP="008A75DA">
            <w:pPr>
              <w:suppressAutoHyphens w:val="0"/>
            </w:pPr>
            <w:r w:rsidRPr="00CF4A81">
              <w:rPr>
                <w:i/>
              </w:rPr>
              <w:t>Kémia</w:t>
            </w:r>
            <w:r w:rsidRPr="00CF4A81">
              <w:t>:</w:t>
            </w:r>
            <w:r>
              <w:t xml:space="preserve"> </w:t>
            </w:r>
            <w:r w:rsidRPr="00CF4A81">
              <w:t>folyadékok, felületi feszültség, kolloid rendszerek, gázok, levegő, vis</w:t>
            </w:r>
            <w:r w:rsidRPr="00CF4A81">
              <w:t>z</w:t>
            </w:r>
            <w:r w:rsidRPr="00CF4A81">
              <w:t>kozitás, alternatív energiaforrások.</w:t>
            </w:r>
          </w:p>
          <w:p w:rsidR="00087672" w:rsidRPr="00CF4A81" w:rsidRDefault="00087672" w:rsidP="008A75DA">
            <w:pPr>
              <w:suppressAutoHyphens w:val="0"/>
            </w:pPr>
          </w:p>
          <w:p w:rsidR="00087672" w:rsidRPr="00CF4A81" w:rsidRDefault="00087672" w:rsidP="008A75DA">
            <w:pPr>
              <w:suppressAutoHyphens w:val="0"/>
            </w:pPr>
            <w:r w:rsidRPr="00CF4A81">
              <w:rPr>
                <w:i/>
              </w:rPr>
              <w:t>Történelem, társ</w:t>
            </w:r>
            <w:r w:rsidRPr="00CF4A81">
              <w:rPr>
                <w:i/>
              </w:rPr>
              <w:t>a</w:t>
            </w:r>
            <w:r w:rsidRPr="00CF4A81">
              <w:rPr>
                <w:i/>
              </w:rPr>
              <w:t>dalmi és állampolgári ismeretek</w:t>
            </w:r>
            <w:r w:rsidRPr="00CF4A81">
              <w:t>:</w:t>
            </w:r>
            <w:r>
              <w:t xml:space="preserve"> </w:t>
            </w:r>
            <w:r w:rsidRPr="00CF4A81">
              <w:t>hajózás szerepe, légiközlek</w:t>
            </w:r>
            <w:r w:rsidRPr="00CF4A81">
              <w:t>e</w:t>
            </w:r>
            <w:r w:rsidRPr="00CF4A81">
              <w:t xml:space="preserve">dés </w:t>
            </w:r>
            <w:r w:rsidRPr="00CF4A81">
              <w:lastRenderedPageBreak/>
              <w:t>szerepe.</w:t>
            </w:r>
          </w:p>
          <w:p w:rsidR="00087672" w:rsidRPr="00CF4A81" w:rsidRDefault="00087672" w:rsidP="008A75DA">
            <w:pPr>
              <w:suppressAutoHyphens w:val="0"/>
            </w:pPr>
          </w:p>
          <w:p w:rsidR="00087672" w:rsidRPr="00CF4A81" w:rsidRDefault="00087672" w:rsidP="008A75DA">
            <w:pPr>
              <w:suppressAutoHyphens w:val="0"/>
            </w:pPr>
            <w:r w:rsidRPr="00CF4A81">
              <w:rPr>
                <w:i/>
              </w:rPr>
              <w:t>Technika, életvitel és gyakorlat</w:t>
            </w:r>
            <w:r w:rsidRPr="00CF4A81">
              <w:t>:</w:t>
            </w:r>
            <w:r>
              <w:t xml:space="preserve"> </w:t>
            </w:r>
            <w:r w:rsidRPr="00CF4A81">
              <w:t>vízi járművek legnagyobb s</w:t>
            </w:r>
            <w:r w:rsidRPr="00CF4A81">
              <w:t>e</w:t>
            </w:r>
            <w:r w:rsidRPr="00CF4A81">
              <w:t>bességeinek korlátja, légnyomás, repülőgépek közlekedésbizto</w:t>
            </w:r>
            <w:r w:rsidRPr="00CF4A81">
              <w:t>n</w:t>
            </w:r>
            <w:r w:rsidRPr="00CF4A81">
              <w:t>sági eszközei, vízi és légi közlekedési sz</w:t>
            </w:r>
            <w:r w:rsidRPr="00CF4A81">
              <w:t>a</w:t>
            </w:r>
            <w:r w:rsidRPr="00CF4A81">
              <w:t>bályok.</w:t>
            </w:r>
          </w:p>
          <w:p w:rsidR="00087672" w:rsidRPr="00CF4A81" w:rsidRDefault="00087672" w:rsidP="008A75DA">
            <w:pPr>
              <w:suppressAutoHyphens w:val="0"/>
            </w:pPr>
          </w:p>
          <w:p w:rsidR="00087672" w:rsidRPr="00CF4A81" w:rsidRDefault="00087672" w:rsidP="008A75DA">
            <w:pPr>
              <w:suppressAutoHyphens w:val="0"/>
              <w:rPr>
                <w:b/>
              </w:rPr>
            </w:pPr>
            <w:r w:rsidRPr="00CF4A81">
              <w:rPr>
                <w:i/>
              </w:rPr>
              <w:t>Biológia-egészségtan</w:t>
            </w:r>
            <w:r w:rsidRPr="00CF4A81">
              <w:t xml:space="preserve">: </w:t>
            </w:r>
            <w:r>
              <w:t>V</w:t>
            </w:r>
            <w:r w:rsidRPr="00CF4A81">
              <w:t>ízi élőlények</w:t>
            </w:r>
            <w:r>
              <w:t xml:space="preserve">, </w:t>
            </w:r>
            <w:r w:rsidRPr="00CF4A81">
              <w:t>madarak mozgása, sebességei, r</w:t>
            </w:r>
            <w:r w:rsidRPr="00CF4A81">
              <w:t>e</w:t>
            </w:r>
            <w:r w:rsidRPr="00CF4A81">
              <w:t xml:space="preserve">akcióidő. </w:t>
            </w:r>
            <w:r>
              <w:t xml:space="preserve">A nyomás és változásának hatása az </w:t>
            </w:r>
            <w:r w:rsidRPr="00CF4A81">
              <w:t xml:space="preserve">emberi </w:t>
            </w:r>
            <w:r>
              <w:t>szervezetre</w:t>
            </w:r>
            <w:r w:rsidRPr="00CF4A81">
              <w:t xml:space="preserve"> (</w:t>
            </w:r>
            <w:r>
              <w:t>pl.</w:t>
            </w:r>
            <w:r w:rsidRPr="00CF4A81">
              <w:t xml:space="preserve"> súlyfürdő</w:t>
            </w:r>
            <w:r>
              <w:t>,</w:t>
            </w:r>
            <w:r w:rsidRPr="00CF4A81">
              <w:t xml:space="preserve"> keszonbete</w:t>
            </w:r>
            <w:r w:rsidRPr="00CF4A81">
              <w:t>g</w:t>
            </w:r>
            <w:r w:rsidRPr="00CF4A81">
              <w:t>ség, hegyi betegség</w:t>
            </w:r>
            <w:r>
              <w:t>)</w:t>
            </w:r>
            <w:r w:rsidRPr="00CF4A81">
              <w:t>.</w:t>
            </w: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CF4A81">
              <w:rPr>
                <w:i/>
              </w:rPr>
              <w:t>Alkalmazott hidrosztatika</w:t>
            </w:r>
          </w:p>
          <w:p w:rsidR="00087672" w:rsidRPr="00CF4A81" w:rsidRDefault="00087672" w:rsidP="008A75DA">
            <w:pPr>
              <w:suppressAutoHyphens w:val="0"/>
            </w:pPr>
            <w:r w:rsidRPr="00CF4A81">
              <w:t>Pascal törvénye, hidrosztat</w:t>
            </w:r>
            <w:r>
              <w:t>ikai nyomás.</w:t>
            </w:r>
          </w:p>
          <w:p w:rsidR="00087672" w:rsidRPr="006D42A4" w:rsidRDefault="00087672" w:rsidP="008A75DA">
            <w:pPr>
              <w:suppressAutoHyphens w:val="0"/>
              <w:spacing w:before="120"/>
            </w:pPr>
            <w:r w:rsidRPr="00CF4A81">
              <w:t>Hidraulikus gépek.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CF4A81" w:rsidRDefault="00087672" w:rsidP="008A75DA">
            <w:r w:rsidRPr="00CF4A81">
              <w:t>Tudja alkalmazni hidrosztatikai ismereteit köznapi jelenségek é</w:t>
            </w:r>
            <w:r w:rsidRPr="00CF4A81">
              <w:t>r</w:t>
            </w:r>
            <w:r>
              <w:t>telmezésére</w:t>
            </w:r>
            <w:r w:rsidRPr="00CF4A81">
              <w:t xml:space="preserve">. A tanult ismeretek alapján legyen </w:t>
            </w:r>
            <w:r w:rsidRPr="00CF4A81">
              <w:lastRenderedPageBreak/>
              <w:t>képe</w:t>
            </w:r>
            <w:r>
              <w:t>s</w:t>
            </w:r>
            <w:r w:rsidRPr="00CF4A81">
              <w:t xml:space="preserve"> (pl. hidraulikus gépek alkalmazásainak bemut</w:t>
            </w:r>
            <w:r w:rsidRPr="00CF4A81">
              <w:t>a</w:t>
            </w:r>
            <w:r w:rsidRPr="00CF4A81">
              <w:t>tása).</w:t>
            </w:r>
            <w: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r>
              <w:lastRenderedPageBreak/>
              <w:t>A témakör feldolgozását demonstrációs és tanulói kísérletekre, és azok értelmezésére alapozzuk.</w:t>
            </w:r>
          </w:p>
          <w:p w:rsidR="00087672" w:rsidRDefault="00087672" w:rsidP="008A75DA"/>
          <w:p w:rsidR="00087672" w:rsidRPr="00CF4A81" w:rsidRDefault="00087672" w:rsidP="008A75DA"/>
        </w:tc>
        <w:tc>
          <w:tcPr>
            <w:tcW w:w="2551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lastRenderedPageBreak/>
              <w:t>F</w:t>
            </w:r>
            <w:r w:rsidRPr="00CF4A81">
              <w:t>elhajtóerő nyugvó f</w:t>
            </w:r>
            <w:r w:rsidRPr="00CF4A81">
              <w:t>o</w:t>
            </w:r>
            <w:r w:rsidRPr="00CF4A81">
              <w:t>lyadékokban és gázokban</w:t>
            </w:r>
            <w:r>
              <w:t>.</w:t>
            </w:r>
          </w:p>
          <w:p w:rsidR="00087672" w:rsidRDefault="00087672" w:rsidP="008A75DA">
            <w:pPr>
              <w:suppressAutoHyphens w:val="0"/>
            </w:pPr>
            <w:r>
              <w:t>Búvárharang, tengeralattjáró</w:t>
            </w:r>
          </w:p>
          <w:p w:rsidR="00087672" w:rsidRPr="00CF4A81" w:rsidRDefault="00087672" w:rsidP="008A75DA">
            <w:pPr>
              <w:suppressAutoHyphens w:val="0"/>
            </w:pPr>
            <w:r w:rsidRPr="00CF4A81">
              <w:t>Léghajó, hőlégballon.</w:t>
            </w:r>
          </w:p>
          <w:p w:rsidR="00087672" w:rsidRPr="00CF4A81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171BD6" w:rsidRDefault="00087672" w:rsidP="008A75DA">
            <w:pPr>
              <w:rPr>
                <w:b/>
                <w:sz w:val="20"/>
                <w:szCs w:val="20"/>
              </w:rPr>
            </w:pPr>
            <w:r>
              <w:t>Legyen képes</w:t>
            </w:r>
            <w:r w:rsidRPr="00CF4A81">
              <w:t xml:space="preserve"> alkalmazni hidrosztatikai</w:t>
            </w:r>
            <w:r>
              <w:t xml:space="preserve"> és aerosztatikai</w:t>
            </w:r>
            <w:r w:rsidRPr="00CF4A81">
              <w:t xml:space="preserve"> ismereteit köznapi jelenségek é</w:t>
            </w:r>
            <w:r w:rsidRPr="00CF4A81">
              <w:t>r</w:t>
            </w:r>
            <w:r>
              <w:t>telmezésére</w:t>
            </w:r>
            <w:r w:rsidRPr="00CF4A81">
              <w:t xml:space="preserve">.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Default="00087672" w:rsidP="008A75DA">
            <w:r w:rsidRPr="0099202E">
              <w:t xml:space="preserve">A korábban tanultak ismétlése, kiegészítése. A felhajtóerőt - folyadékba merülő hasáb alakú test esetén – az </w:t>
            </w:r>
            <w:proofErr w:type="gramStart"/>
            <w:r w:rsidRPr="0099202E">
              <w:t>alsó  és</w:t>
            </w:r>
            <w:proofErr w:type="gramEnd"/>
            <w:r w:rsidRPr="0099202E">
              <w:t xml:space="preserve"> a</w:t>
            </w:r>
            <w:r>
              <w:t xml:space="preserve"> </w:t>
            </w:r>
            <w:r w:rsidRPr="0099202E">
              <w:t xml:space="preserve">felső lapra ható hidrosztatikus nyomások különbségéből adódó erőként számítjuk ki., majd  az eredményt mérőkísérlettel igazoljuk. </w:t>
            </w:r>
          </w:p>
          <w:p w:rsidR="00087672" w:rsidRDefault="00087672" w:rsidP="008A75DA">
            <w:r>
              <w:t xml:space="preserve">A felhajtóerőt gázokban (levegőben) kísérletekkel demonstráljuk és a folyadékokhoz hasonlóan értelmezzük. </w:t>
            </w:r>
          </w:p>
          <w:p w:rsidR="00087672" w:rsidRDefault="00087672" w:rsidP="008A75DA">
            <w:r>
              <w:t xml:space="preserve">A felhajtóerő kiszámítását egyszerű esetekben gyakoroljuk, a számítást lehetőleg kísérlethez, jelenséghez kapcsolva. </w:t>
            </w:r>
          </w:p>
          <w:p w:rsidR="00087672" w:rsidRDefault="00087672" w:rsidP="008A75DA">
            <w:r>
              <w:t>Mérési feladatok:</w:t>
            </w:r>
          </w:p>
          <w:p w:rsidR="00087672" w:rsidRDefault="00087672" w:rsidP="008A75DA">
            <w:r>
              <w:t xml:space="preserve">          Szilárd testek sűrűségének mérése Arkhimédész </w:t>
            </w:r>
          </w:p>
          <w:p w:rsidR="00087672" w:rsidRDefault="00087672" w:rsidP="008A75DA">
            <w:r>
              <w:t xml:space="preserve">            módszerével;</w:t>
            </w:r>
          </w:p>
          <w:p w:rsidR="00087672" w:rsidRDefault="00087672" w:rsidP="008A75DA">
            <w:r>
              <w:t xml:space="preserve">          Folyadékok relatív sűrűségének meghatározása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087672" w:rsidRDefault="00087672" w:rsidP="008A75DA">
            <w:r>
              <w:t xml:space="preserve">            hidrosztatikai nyomás alapján.</w:t>
            </w:r>
          </w:p>
          <w:p w:rsidR="00087672" w:rsidRDefault="00087672" w:rsidP="008A75DA"/>
          <w:p w:rsidR="00087672" w:rsidRDefault="00087672" w:rsidP="008A75DA">
            <w:r>
              <w:t>Fakultatív tanulói kiselőadások ajánlott témái:</w:t>
            </w:r>
          </w:p>
          <w:p w:rsidR="00087672" w:rsidRPr="0099202E" w:rsidRDefault="00087672" w:rsidP="008A75DA">
            <w:r>
              <w:t xml:space="preserve">      Arkhimédész és a </w:t>
            </w:r>
            <w:proofErr w:type="spellStart"/>
            <w:r>
              <w:t>szürakuzai</w:t>
            </w:r>
            <w:proofErr w:type="spellEnd"/>
            <w:r>
              <w:t xml:space="preserve"> király koronája</w:t>
            </w:r>
          </w:p>
        </w:tc>
        <w:tc>
          <w:tcPr>
            <w:tcW w:w="2551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rPr>
          <w:trHeight w:val="2259"/>
        </w:trPr>
        <w:tc>
          <w:tcPr>
            <w:tcW w:w="3441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</w:pPr>
            <w:r w:rsidRPr="00CF4A81">
              <w:rPr>
                <w:i/>
              </w:rPr>
              <w:t>Molekuláris erők folyadékokban</w:t>
            </w:r>
            <w:r w:rsidRPr="00CF4A81">
              <w:rPr>
                <w:b/>
              </w:rPr>
              <w:t xml:space="preserve"> </w:t>
            </w:r>
            <w:r>
              <w:t>(kohézió és adhézió).</w:t>
            </w:r>
          </w:p>
          <w:p w:rsidR="00087672" w:rsidRPr="00CF4A81" w:rsidRDefault="00087672" w:rsidP="008A75DA">
            <w:pPr>
              <w:suppressAutoHyphens w:val="0"/>
            </w:pPr>
          </w:p>
          <w:p w:rsidR="00087672" w:rsidRPr="000B2649" w:rsidRDefault="00087672" w:rsidP="008A75DA">
            <w:pPr>
              <w:suppressAutoHyphens w:val="0"/>
              <w:rPr>
                <w:i/>
              </w:rPr>
            </w:pPr>
            <w:r w:rsidRPr="000B2649">
              <w:rPr>
                <w:i/>
              </w:rPr>
              <w:t>Felületi feszültség.</w:t>
            </w:r>
          </w:p>
          <w:p w:rsidR="00087672" w:rsidRPr="00171BD6" w:rsidRDefault="00087672" w:rsidP="008A75DA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 w:rsidRPr="00CF4A81">
              <w:t>Ismerje a felületi feszültség f</w:t>
            </w:r>
            <w:r w:rsidRPr="00CF4A81">
              <w:t>o</w:t>
            </w:r>
            <w:r w:rsidRPr="00CF4A81">
              <w:t>galmát</w:t>
            </w:r>
            <w:r>
              <w:t>.</w:t>
            </w:r>
            <w:r w:rsidRPr="00CF4A81">
              <w:t xml:space="preserve"> </w:t>
            </w:r>
            <w:r w:rsidRPr="00171BD6">
              <w:rPr>
                <w:sz w:val="22"/>
                <w:szCs w:val="22"/>
              </w:rPr>
              <w:t>Ismerje a határfelületeknek azt a tulajdonságát, hogy minimumra törekszenek</w:t>
            </w:r>
            <w:r>
              <w:rPr>
                <w:sz w:val="22"/>
                <w:szCs w:val="22"/>
              </w:rPr>
              <w:t>.</w:t>
            </w:r>
            <w:r w:rsidRPr="00CF4A81">
              <w:t xml:space="preserve"> </w:t>
            </w:r>
          </w:p>
          <w:p w:rsidR="00087672" w:rsidRPr="00CF4A81" w:rsidRDefault="00087672" w:rsidP="008A75DA">
            <w:pPr>
              <w:suppressAutoHyphens w:val="0"/>
            </w:pPr>
            <w:r w:rsidRPr="00CF4A81">
              <w:t>Legyen tisztában a felületi jelenségek fontos szerepével az élő és élettelen term</w:t>
            </w:r>
            <w:r w:rsidRPr="00CF4A81">
              <w:t>é</w:t>
            </w:r>
            <w:r w:rsidRPr="00CF4A81">
              <w:t>szetben.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t>A kohéziós és adhéziós erőket kísérlettel demonstráljuk.</w:t>
            </w:r>
          </w:p>
          <w:p w:rsidR="00087672" w:rsidRDefault="00087672" w:rsidP="008A75DA">
            <w:pPr>
              <w:suppressAutoHyphens w:val="0"/>
            </w:pPr>
            <w:r>
              <w:t>A felületi feszültség fogalmát egyszerű és látványos kísérleteken keresztül kvalitatív szinten tárgyaljuk.</w:t>
            </w:r>
          </w:p>
          <w:p w:rsidR="00087672" w:rsidRDefault="00087672" w:rsidP="008A75DA">
            <w:pPr>
              <w:suppressAutoHyphens w:val="0"/>
            </w:pPr>
            <w:r>
              <w:t>Ajánlott fakultatív tanulói kísérletek: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Kísérletek szappanhártyákkal;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Szappan-motoros kishajó;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Habok különleges tulajdonságai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Mosószerek hatásmechanizmusa</w:t>
            </w:r>
          </w:p>
          <w:p w:rsidR="00087672" w:rsidRPr="0099202E" w:rsidRDefault="00087672" w:rsidP="008A75DA">
            <w:pPr>
              <w:suppressAutoHyphens w:val="0"/>
            </w:pPr>
            <w:r>
              <w:t xml:space="preserve">          Vízcsepp méretének változása a tiszta vízhez </w:t>
            </w:r>
            <w:r>
              <w:lastRenderedPageBreak/>
              <w:t>adagolt mosogatószer mennyiségének függvényében.</w:t>
            </w:r>
          </w:p>
        </w:tc>
        <w:tc>
          <w:tcPr>
            <w:tcW w:w="2551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Pr="00171BD6" w:rsidRDefault="00087672" w:rsidP="008A75DA">
            <w:pPr>
              <w:suppressAutoHyphens w:val="0"/>
              <w:spacing w:before="120"/>
              <w:rPr>
                <w:i/>
              </w:rPr>
            </w:pPr>
            <w:r w:rsidRPr="00CF4A81">
              <w:rPr>
                <w:i/>
              </w:rPr>
              <w:lastRenderedPageBreak/>
              <w:t xml:space="preserve">Folyadékok és gázok áramlása </w:t>
            </w:r>
          </w:p>
          <w:p w:rsidR="00087672" w:rsidRPr="00CF4A81" w:rsidRDefault="00087672" w:rsidP="008A75DA">
            <w:pPr>
              <w:suppressAutoHyphens w:val="0"/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CF4A81" w:rsidRDefault="00087672" w:rsidP="008A75DA">
            <w:pPr>
              <w:suppressAutoHyphens w:val="0"/>
              <w:spacing w:before="120"/>
            </w:pPr>
            <w:r w:rsidRPr="00CF4A81">
              <w:t>Tudja, hogy az áramlások oka a nyomáskülönbség. Legyen képes köznapi áramlási jelenségek kv</w:t>
            </w:r>
            <w:r w:rsidRPr="00CF4A81">
              <w:t>a</w:t>
            </w:r>
            <w:r w:rsidRPr="00CF4A81">
              <w:t>litatív fizikai értelmezésére</w:t>
            </w:r>
            <w:r>
              <w:t>.</w:t>
            </w:r>
          </w:p>
          <w:p w:rsidR="00087672" w:rsidRPr="00CF4A81" w:rsidRDefault="00087672" w:rsidP="008A75DA">
            <w:pPr>
              <w:suppressAutoHyphens w:val="0"/>
              <w:spacing w:before="120"/>
            </w:pPr>
            <w:r w:rsidRPr="00CF4A81">
              <w:t>Tudja értelmezni az áramlási sebesség változását a keresztme</w:t>
            </w:r>
            <w:r w:rsidRPr="00CF4A81">
              <w:t>t</w:t>
            </w:r>
            <w:r w:rsidRPr="00CF4A81">
              <w:t>szettel az anyagmegmaradás (kontinuitási egyenlet) alapján.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A573AB" w:rsidRDefault="00087672" w:rsidP="008A75DA">
            <w:pPr>
              <w:suppressAutoHyphens w:val="0"/>
              <w:spacing w:before="120"/>
            </w:pPr>
            <w:r w:rsidRPr="00A573AB">
              <w:t xml:space="preserve">A témakör feldolgozását köznapi ismeretekre és egyszerű, </w:t>
            </w:r>
            <w:proofErr w:type="spellStart"/>
            <w:r w:rsidRPr="00A573AB">
              <w:t>jelenségbemutató</w:t>
            </w:r>
            <w:proofErr w:type="spellEnd"/>
            <w:r w:rsidRPr="00A573AB">
              <w:t xml:space="preserve"> kísérletekre építjük</w:t>
            </w:r>
            <w:r>
              <w:t>.</w:t>
            </w:r>
          </w:p>
          <w:p w:rsidR="00087672" w:rsidRPr="00A573AB" w:rsidRDefault="00087672" w:rsidP="008A75DA">
            <w:r w:rsidRPr="00A573AB">
              <w:t>(</w:t>
            </w:r>
            <w:r>
              <w:t xml:space="preserve">Pl. </w:t>
            </w:r>
            <w:r w:rsidRPr="00A573AB">
              <w:t>Egyszerű kísérletek csővel összekötött nívóedényekkel, léggömbökkel, szappanbuborékokkal</w:t>
            </w:r>
            <w:r>
              <w:t>, a vízszintes locsolócső végére helyezett szűkítőn keresztül a vízsugár messzebbre jut, mert kiömlési sebessége megnő, stb.</w:t>
            </w:r>
            <w:r w:rsidRPr="00A573AB">
              <w:t>)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CF4A81">
              <w:t>Jelenségek, gyakorlati alkalm</w:t>
            </w:r>
            <w:r w:rsidRPr="00CF4A81">
              <w:t>a</w:t>
            </w:r>
            <w:r>
              <w:t>zások: l</w:t>
            </w:r>
            <w:r w:rsidRPr="00CF4A81">
              <w:t>égköri áramlások, a szél értelmezése a nyomásviszonyok ala</w:t>
            </w:r>
            <w:r w:rsidRPr="00CF4A81">
              <w:t>p</w:t>
            </w:r>
            <w:r w:rsidRPr="00CF4A81">
              <w:t>ján, nagy tengeráramlásokat meghatározó környezeti hatások.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Pr="00A573AB" w:rsidRDefault="00087672" w:rsidP="008A75DA">
            <w:pPr>
              <w:suppressAutoHyphens w:val="0"/>
              <w:spacing w:before="120"/>
            </w:pPr>
          </w:p>
        </w:tc>
        <w:tc>
          <w:tcPr>
            <w:tcW w:w="2551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rPr>
          <w:trHeight w:val="74"/>
        </w:trPr>
        <w:tc>
          <w:tcPr>
            <w:tcW w:w="3441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>
              <w:rPr>
                <w:i/>
              </w:rPr>
              <w:t>Közegellenállás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CF4A81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CF4A81" w:rsidRDefault="00087672" w:rsidP="008A75DA">
            <w:pPr>
              <w:suppressAutoHyphens w:val="0"/>
              <w:rPr>
                <w:shd w:val="clear" w:color="auto" w:fill="FFFF00"/>
              </w:rPr>
            </w:pPr>
            <w:r w:rsidRPr="00CF4A81">
              <w:rPr>
                <w:i/>
              </w:rPr>
              <w:t>Az áramló közegek energiája, a szél- és a vízi energia hasznos</w:t>
            </w:r>
            <w:r w:rsidRPr="00CF4A81">
              <w:rPr>
                <w:i/>
              </w:rPr>
              <w:t>í</w:t>
            </w:r>
            <w:r w:rsidRPr="00CF4A81">
              <w:rPr>
                <w:i/>
              </w:rPr>
              <w:t>tása.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CF4A81" w:rsidRDefault="00087672" w:rsidP="008A75DA">
            <w:pPr>
              <w:suppressAutoHyphens w:val="0"/>
              <w:spacing w:before="120"/>
            </w:pPr>
            <w:r w:rsidRPr="00CF4A81">
              <w:t>Ismerje a közegellenállás jele</w:t>
            </w:r>
            <w:r w:rsidRPr="00CF4A81">
              <w:t>n</w:t>
            </w:r>
            <w:r w:rsidRPr="00CF4A81">
              <w:t>ségét, tudja, hogy a közegellená</w:t>
            </w:r>
            <w:r w:rsidRPr="00CF4A81">
              <w:t>l</w:t>
            </w:r>
            <w:r w:rsidRPr="00CF4A81">
              <w:t>lási erő sebességfüggő.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CF4A81" w:rsidRDefault="00087672" w:rsidP="008A75DA">
            <w:pPr>
              <w:suppressAutoHyphens w:val="0"/>
            </w:pPr>
            <w:r w:rsidRPr="00CF4A81">
              <w:t>Legyen tisztában a vízi és szé</w:t>
            </w:r>
            <w:r w:rsidRPr="00CF4A81">
              <w:t>l</w:t>
            </w:r>
            <w:r w:rsidRPr="00CF4A81">
              <w:t>energia jelentőségével hasznos</w:t>
            </w:r>
            <w:r w:rsidRPr="00CF4A81">
              <w:t>í</w:t>
            </w:r>
            <w:r w:rsidRPr="00CF4A81">
              <w:t xml:space="preserve">tásának múltbeli és </w:t>
            </w:r>
            <w:r w:rsidRPr="00CF4A81">
              <w:lastRenderedPageBreak/>
              <w:t>korszerű l</w:t>
            </w:r>
            <w:r w:rsidRPr="00CF4A81">
              <w:t>e</w:t>
            </w:r>
            <w:r w:rsidRPr="00CF4A81">
              <w:t xml:space="preserve">hetőségeivel. </w:t>
            </w:r>
            <w:r>
              <w:t>A</w:t>
            </w:r>
            <w:r w:rsidRPr="00CF4A81">
              <w:t xml:space="preserve"> megújuló energiaforrások akt</w:t>
            </w:r>
            <w:r w:rsidRPr="00CF4A81">
              <w:t>u</w:t>
            </w:r>
            <w:r>
              <w:t>ális hazai hasznosítása</w:t>
            </w:r>
            <w:r w:rsidRPr="00CF4A81">
              <w:t xml:space="preserve">.  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lastRenderedPageBreak/>
              <w:t>A közegellenállás jelenségét kvalitatív szinten, a köznapi tapasztalatokra hivatkozva tárgyaljuk (a közegellenállás erősen függ a sebességtől). Az érdeklődők számára egymásba illeszthető papírkúpok ejtésével megmutatjuk, hogy a közegellenállási erő a sebesség négyzetével arányos.</w:t>
            </w:r>
          </w:p>
          <w:p w:rsidR="00087672" w:rsidRDefault="00087672" w:rsidP="008A75DA">
            <w:pPr>
              <w:suppressAutoHyphens w:val="0"/>
            </w:pPr>
          </w:p>
          <w:p w:rsidR="00087672" w:rsidRPr="00F91BAB" w:rsidRDefault="00087672" w:rsidP="008A75DA">
            <w:r>
              <w:t xml:space="preserve">Az áramló közegek energiájának hasznosítását </w:t>
            </w:r>
            <w:r w:rsidRPr="00F91BAB">
              <w:t xml:space="preserve">demonstrációs kísérletek, </w:t>
            </w:r>
            <w:r>
              <w:t xml:space="preserve">működő </w:t>
            </w:r>
            <w:r w:rsidRPr="00F91BAB">
              <w:t xml:space="preserve">modellek </w:t>
            </w:r>
            <w:r w:rsidRPr="00F91BAB">
              <w:lastRenderedPageBreak/>
              <w:t>bemutatás</w:t>
            </w:r>
            <w:r>
              <w:t>ával vezetjük be.</w:t>
            </w:r>
            <w:r w:rsidRPr="00F91BAB">
              <w:t xml:space="preserve"> </w:t>
            </w:r>
          </w:p>
          <w:p w:rsidR="00087672" w:rsidRPr="00F91BAB" w:rsidRDefault="00087672" w:rsidP="008A75DA">
            <w:r>
              <w:t xml:space="preserve">Érdeklődőbb osztályokban javasoljuk a </w:t>
            </w:r>
            <w:r w:rsidRPr="00F91BAB">
              <w:t>mozgó közeg energiasűrűségének mennyiségi meghatározás</w:t>
            </w:r>
            <w:r>
              <w:t xml:space="preserve">át </w:t>
            </w:r>
            <w:r w:rsidRPr="00F91BAB">
              <w:t>frontális osztálymunkában tanári vezetéssel</w:t>
            </w:r>
            <w:r>
              <w:t>.</w:t>
            </w:r>
          </w:p>
          <w:p w:rsidR="00087672" w:rsidRPr="00F91BAB" w:rsidRDefault="00087672" w:rsidP="008A75DA">
            <w:pPr>
              <w:rPr>
                <w:b/>
              </w:rPr>
            </w:pPr>
          </w:p>
          <w:p w:rsidR="00087672" w:rsidRPr="00F91BAB" w:rsidRDefault="00087672" w:rsidP="008A75DA">
            <w:pPr>
              <w:rPr>
                <w:b/>
              </w:rPr>
            </w:pPr>
            <w:r w:rsidRPr="00F91BAB">
              <w:t xml:space="preserve">Fakultatív kiscsoportos tanulói feldolgozásra ajánlott témák: </w:t>
            </w:r>
          </w:p>
          <w:p w:rsidR="00087672" w:rsidRPr="00F91BAB" w:rsidRDefault="00087672" w:rsidP="008A75DA">
            <w:pPr>
              <w:suppressAutoHyphens w:val="0"/>
              <w:spacing w:line="276" w:lineRule="auto"/>
              <w:ind w:left="301"/>
            </w:pPr>
            <w:r>
              <w:t xml:space="preserve">-    </w:t>
            </w:r>
            <w:r w:rsidRPr="00F91BAB">
              <w:t>A korszerű vízi erőművek típusai, működésük</w:t>
            </w:r>
            <w:r>
              <w:t>;</w:t>
            </w:r>
          </w:p>
          <w:p w:rsidR="00087672" w:rsidRPr="00CF4A81" w:rsidRDefault="00087672" w:rsidP="008A75DA">
            <w:pPr>
              <w:numPr>
                <w:ilvl w:val="0"/>
                <w:numId w:val="21"/>
              </w:numPr>
              <w:suppressAutoHyphens w:val="0"/>
            </w:pPr>
            <w:r w:rsidRPr="00F91BAB">
              <w:t>A szélerőművek működése</w:t>
            </w:r>
            <w:r>
              <w:t>.</w:t>
            </w:r>
            <w:r w:rsidRPr="00D624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</w:tc>
      </w:tr>
      <w:tr w:rsidR="00087672" w:rsidTr="008A75DA">
        <w:tc>
          <w:tcPr>
            <w:tcW w:w="1831" w:type="dxa"/>
            <w:shd w:val="clear" w:color="auto" w:fill="auto"/>
            <w:vAlign w:val="center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CF4A81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6"/>
            <w:shd w:val="clear" w:color="auto" w:fill="auto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</w:pPr>
            <w:r w:rsidRPr="00CF4A81">
              <w:t>Hidrosztatikai nyomás, felhajtóerő, úszás, viszkozitás, felületi feszültség, légnyomás, légáramlás, áramlási sebesség, aerodinamikai felhajtóerő, k</w:t>
            </w:r>
            <w:r w:rsidRPr="00CF4A81">
              <w:t>ö</w:t>
            </w:r>
            <w:r w:rsidRPr="00CF4A81">
              <w:t xml:space="preserve">zegellenállás, szél- és </w:t>
            </w:r>
            <w:proofErr w:type="spellStart"/>
            <w:r w:rsidRPr="00CF4A81">
              <w:t>vízienergia</w:t>
            </w:r>
            <w:proofErr w:type="spellEnd"/>
            <w:r w:rsidRPr="00CF4A81">
              <w:t xml:space="preserve">, szélerőmű, </w:t>
            </w:r>
            <w:proofErr w:type="spellStart"/>
            <w:r w:rsidRPr="00CF4A81">
              <w:t>vízierőmű</w:t>
            </w:r>
            <w:proofErr w:type="spellEnd"/>
            <w:r w:rsidRPr="00CF4A81">
              <w:t>.</w:t>
            </w:r>
          </w:p>
        </w:tc>
      </w:tr>
    </w:tbl>
    <w:p w:rsidR="00087672" w:rsidRDefault="00087672" w:rsidP="00087672">
      <w:pPr>
        <w:autoSpaceDE w:val="0"/>
        <w:jc w:val="both"/>
      </w:pPr>
    </w:p>
    <w:tbl>
      <w:tblPr>
        <w:tblW w:w="14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1305"/>
        <w:gridCol w:w="10"/>
        <w:gridCol w:w="2920"/>
        <w:gridCol w:w="5906"/>
        <w:gridCol w:w="48"/>
        <w:gridCol w:w="2089"/>
      </w:tblGrid>
      <w:tr w:rsidR="00314C15" w:rsidRPr="00B42370" w:rsidTr="006A2F66">
        <w:tc>
          <w:tcPr>
            <w:tcW w:w="2115" w:type="dxa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42370">
              <w:rPr>
                <w:b/>
              </w:rPr>
              <w:t>Tematikai egység</w:t>
            </w:r>
          </w:p>
        </w:tc>
        <w:tc>
          <w:tcPr>
            <w:tcW w:w="10141" w:type="dxa"/>
            <w:gridSpan w:val="4"/>
            <w:shd w:val="clear" w:color="auto" w:fill="auto"/>
            <w:vAlign w:val="center"/>
          </w:tcPr>
          <w:p w:rsidR="00314C15" w:rsidRPr="005A5BE1" w:rsidRDefault="00314C15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Hőtan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42370">
              <w:rPr>
                <w:b/>
              </w:rPr>
              <w:t>Órakeret</w:t>
            </w:r>
            <w:r w:rsidR="004D7EFF">
              <w:rPr>
                <w:b/>
              </w:rPr>
              <w:t xml:space="preserve"> 20</w:t>
            </w:r>
            <w:r>
              <w:rPr>
                <w:b/>
              </w:rPr>
              <w:t xml:space="preserve"> </w:t>
            </w:r>
            <w:r w:rsidRPr="00B42370">
              <w:rPr>
                <w:b/>
              </w:rPr>
              <w:t>óra</w:t>
            </w:r>
          </w:p>
        </w:tc>
      </w:tr>
      <w:tr w:rsidR="00314C15" w:rsidRPr="00B42370" w:rsidTr="006A2F66">
        <w:tc>
          <w:tcPr>
            <w:tcW w:w="2115" w:type="dxa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42370">
              <w:rPr>
                <w:b/>
              </w:rPr>
              <w:t>Előzetes tudás</w:t>
            </w:r>
          </w:p>
        </w:tc>
        <w:tc>
          <w:tcPr>
            <w:tcW w:w="12278" w:type="dxa"/>
            <w:gridSpan w:val="6"/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</w:pPr>
            <w:r w:rsidRPr="00BC6414">
              <w:t xml:space="preserve">Hőmérséklet, </w:t>
            </w:r>
            <w:proofErr w:type="spellStart"/>
            <w:r w:rsidRPr="00BC6414">
              <w:t>hőmérsékl</w:t>
            </w:r>
            <w:r>
              <w:t>et</w:t>
            </w:r>
            <w:proofErr w:type="spellEnd"/>
            <w:r>
              <w:t xml:space="preserve"> mérése. </w:t>
            </w:r>
            <w:r w:rsidRPr="00B42370">
              <w:t>A gázokról kémiából tanult ismeretek.</w:t>
            </w:r>
            <w:r>
              <w:t xml:space="preserve"> </w:t>
            </w:r>
            <w:r w:rsidRPr="00B42370">
              <w:t>Az anyag atomos szerkezete, az anyag golyómodellje, gázok nyomása, rugalmas ütközés, lendületváltozás, mozgási energia, kémiai részecskék tömege.</w:t>
            </w:r>
            <w:r w:rsidR="006A2F66" w:rsidRPr="0089074B">
              <w:t xml:space="preserve"> </w:t>
            </w:r>
            <w:r w:rsidR="006A2F66" w:rsidRPr="0089074B">
              <w:t xml:space="preserve">Munka, kinetikus energia, </w:t>
            </w:r>
            <w:proofErr w:type="spellStart"/>
            <w:r w:rsidR="006A2F66" w:rsidRPr="0089074B">
              <w:t>energiamegmaradás</w:t>
            </w:r>
            <w:proofErr w:type="spellEnd"/>
            <w:r w:rsidR="006A2F66" w:rsidRPr="0089074B">
              <w:t>, hőmérséklet, melegítés.</w:t>
            </w:r>
          </w:p>
        </w:tc>
      </w:tr>
      <w:tr w:rsidR="00314C15" w:rsidRPr="00B42370" w:rsidTr="006A2F66">
        <w:tc>
          <w:tcPr>
            <w:tcW w:w="2115" w:type="dxa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42370">
              <w:rPr>
                <w:b/>
              </w:rPr>
              <w:t>Tantárgyi fejles</w:t>
            </w:r>
            <w:r w:rsidRPr="00B42370">
              <w:rPr>
                <w:b/>
              </w:rPr>
              <w:t>z</w:t>
            </w:r>
            <w:r w:rsidRPr="00B42370">
              <w:rPr>
                <w:b/>
              </w:rPr>
              <w:t>tési célok</w:t>
            </w:r>
          </w:p>
        </w:tc>
        <w:tc>
          <w:tcPr>
            <w:tcW w:w="12278" w:type="dxa"/>
            <w:gridSpan w:val="6"/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</w:pPr>
            <w:r w:rsidRPr="004D176D">
              <w:t xml:space="preserve">A </w:t>
            </w:r>
            <w:proofErr w:type="spellStart"/>
            <w:r>
              <w:t>hőtágulás</w:t>
            </w:r>
            <w:proofErr w:type="spellEnd"/>
            <w:r>
              <w:t xml:space="preserve"> jelenségének tárgyalása, mint a hőmérséklet mérésének klasszikus alapjelensége.  A gázok anyagi minőségtől független </w:t>
            </w:r>
            <w:proofErr w:type="spellStart"/>
            <w:r>
              <w:t>hőtágulásán</w:t>
            </w:r>
            <w:proofErr w:type="spellEnd"/>
            <w:r>
              <w:t xml:space="preserve"> alapuló Kelvin féle „abszolút” hőmérsékleti skála bevezetése.  Gázok állapotjelzői közt fennálló összefüggések kísérleti és elméleti vizsgálata. </w:t>
            </w:r>
            <w:r w:rsidR="006A2F66" w:rsidRPr="00B42370">
              <w:t>Az ideális gáz modelljének</w:t>
            </w:r>
            <w:r w:rsidR="006A2F66">
              <w:t xml:space="preserve"> jellemzői. A gázok</w:t>
            </w:r>
            <w:r w:rsidR="006A2F66" w:rsidRPr="00B42370">
              <w:t xml:space="preserve"> makroszkopikus </w:t>
            </w:r>
            <w:r w:rsidR="006A2F66">
              <w:t>jellemzőinek</w:t>
            </w:r>
            <w:r w:rsidR="006A2F66" w:rsidRPr="00B42370">
              <w:t xml:space="preserve"> értelmezése</w:t>
            </w:r>
            <w:r w:rsidR="006A2F66">
              <w:t xml:space="preserve"> a modell alapján, a </w:t>
            </w:r>
            <w:r w:rsidR="006A2F66" w:rsidRPr="00B42370">
              <w:t>nyomás, hőmérséklet – átlagos kinetikus energia, „belső energia”</w:t>
            </w:r>
            <w:r w:rsidR="006A2F66">
              <w:t xml:space="preserve">. </w:t>
            </w:r>
            <w:r w:rsidR="006A2F66" w:rsidRPr="00B42370">
              <w:t>A melegítés hatására fellépő hőmérséklet-növekedés</w:t>
            </w:r>
            <w:r w:rsidR="006A2F66">
              <w:t>é</w:t>
            </w:r>
            <w:r w:rsidR="006A2F66" w:rsidRPr="00B42370">
              <w:t>nek és a belső energia vá</w:t>
            </w:r>
            <w:r w:rsidR="006A2F66" w:rsidRPr="00B42370">
              <w:t>l</w:t>
            </w:r>
            <w:r w:rsidR="006A2F66" w:rsidRPr="00B42370">
              <w:t>tozásának a modellre alapozott fogalmi összekapcsolása révén a hőtan főtételei megértésének előkészítése.</w:t>
            </w:r>
            <w:r w:rsidR="006A2F66">
              <w:t xml:space="preserve"> </w:t>
            </w:r>
            <w:r w:rsidR="006A2F66" w:rsidRPr="0089074B">
              <w:t>A hőtan főtételeinek tárgyalása során annak megértetése, hogy a term</w:t>
            </w:r>
            <w:r w:rsidR="006A2F66" w:rsidRPr="0089074B">
              <w:t>é</w:t>
            </w:r>
            <w:r w:rsidR="006A2F66" w:rsidRPr="0089074B">
              <w:t>szetben lejátszódó folyamatokat általános törvények írják le. Az energi</w:t>
            </w:r>
            <w:r w:rsidR="006A2F66" w:rsidRPr="0089074B">
              <w:t>a</w:t>
            </w:r>
            <w:r w:rsidR="006A2F66" w:rsidRPr="0089074B">
              <w:t xml:space="preserve">fogalom általánosítása, az </w:t>
            </w:r>
            <w:proofErr w:type="spellStart"/>
            <w:r w:rsidR="006A2F66" w:rsidRPr="0089074B">
              <w:t>energiamegmaradás</w:t>
            </w:r>
            <w:proofErr w:type="spellEnd"/>
            <w:r w:rsidR="006A2F66" w:rsidRPr="0089074B">
              <w:t xml:space="preserve"> törvényének kiterjesztése. A termodinamikai gépek működésének értelmezése, a termodinamikai hatásfok korlátos voltának megértetése. Annak</w:t>
            </w:r>
            <w:r w:rsidR="006A2F66">
              <w:t xml:space="preserve"> elfogadtatása</w:t>
            </w:r>
            <w:r w:rsidR="006A2F66" w:rsidRPr="0089074B">
              <w:t>, hogy energia</w:t>
            </w:r>
            <w:r w:rsidR="006A2F66">
              <w:t xml:space="preserve"> </w:t>
            </w:r>
            <w:r w:rsidR="006A2F66" w:rsidRPr="0089074B">
              <w:t>befektetés</w:t>
            </w:r>
            <w:r w:rsidR="006A2F66">
              <w:t>e</w:t>
            </w:r>
            <w:r w:rsidR="006A2F66" w:rsidRPr="0089074B">
              <w:t xml:space="preserve"> nélkül nem működik egyetlen gép, b</w:t>
            </w:r>
            <w:r w:rsidR="006A2F66" w:rsidRPr="0089074B">
              <w:t>e</w:t>
            </w:r>
            <w:r w:rsidR="006A2F66" w:rsidRPr="0089074B">
              <w:t>rendezés sem, örökmozgók nem léteznek. A hőtan</w:t>
            </w:r>
            <w:r w:rsidR="006A2F66">
              <w:t>i</w:t>
            </w:r>
            <w:r w:rsidR="006A2F66" w:rsidRPr="0089074B">
              <w:t xml:space="preserve"> főtételek </w:t>
            </w:r>
            <w:r w:rsidR="006A2F66">
              <w:t>univerzális (a természettudományokra általánosan érvényes) tartalmának bemutatása.</w:t>
            </w:r>
            <w:r w:rsidR="00DC29D0" w:rsidRPr="007557FC">
              <w:t xml:space="preserve"> </w:t>
            </w:r>
            <w:r w:rsidR="00DC29D0" w:rsidRPr="007557FC">
              <w:t>A halmazállapotok jellemző tulajdonságainak és a halmazállapot-változások energetikai hátterének</w:t>
            </w:r>
            <w:r w:rsidR="00DC29D0">
              <w:t xml:space="preserve"> tárgyalása, bemutatása. A halmazállapot változásokkal kapcsolatos</w:t>
            </w:r>
            <w:r w:rsidR="00DC29D0" w:rsidRPr="007557FC">
              <w:t xml:space="preserve"> mindennapi jelenségek </w:t>
            </w:r>
            <w:r w:rsidR="00DC29D0">
              <w:t xml:space="preserve">értelmezése </w:t>
            </w:r>
            <w:r w:rsidR="00DC29D0" w:rsidRPr="007557FC">
              <w:t xml:space="preserve">a fizikában, </w:t>
            </w:r>
            <w:r w:rsidR="00DC29D0">
              <w:t>és</w:t>
            </w:r>
            <w:r w:rsidR="00DC29D0" w:rsidRPr="007557FC">
              <w:t xml:space="preserve"> a társ-természettudományok terül</w:t>
            </w:r>
            <w:r w:rsidR="00DC29D0" w:rsidRPr="007557FC">
              <w:t>e</w:t>
            </w:r>
            <w:r w:rsidR="00DC29D0" w:rsidRPr="007557FC">
              <w:t>tén is.</w:t>
            </w:r>
          </w:p>
        </w:tc>
      </w:tr>
      <w:tr w:rsidR="00314C15" w:rsidTr="006A2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2"/>
            <w:shd w:val="clear" w:color="auto" w:fill="auto"/>
            <w:vAlign w:val="center"/>
          </w:tcPr>
          <w:p w:rsidR="00314C15" w:rsidRDefault="00314C15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314C15" w:rsidRPr="003E1FFA" w:rsidRDefault="00314C15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lastRenderedPageBreak/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314C15" w:rsidRPr="003E1FFA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lastRenderedPageBreak/>
              <w:t>Követelmények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314C15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314C15" w:rsidRPr="003E1FFA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lastRenderedPageBreak/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14C15" w:rsidRPr="003E1FFA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lastRenderedPageBreak/>
              <w:t xml:space="preserve">Kapcsolódási </w:t>
            </w:r>
            <w:r w:rsidRPr="003E1FFA">
              <w:rPr>
                <w:b/>
              </w:rPr>
              <w:lastRenderedPageBreak/>
              <w:t>pontok</w:t>
            </w:r>
          </w:p>
        </w:tc>
      </w:tr>
      <w:tr w:rsidR="00314C15" w:rsidRPr="00B42370" w:rsidTr="006A2F66">
        <w:tc>
          <w:tcPr>
            <w:tcW w:w="3430" w:type="dxa"/>
            <w:gridSpan w:val="3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pacing w:before="120"/>
              <w:jc w:val="center"/>
              <w:rPr>
                <w:b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59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314C15" w:rsidRPr="00B42370" w:rsidTr="006A2F66">
        <w:tc>
          <w:tcPr>
            <w:tcW w:w="3430" w:type="dxa"/>
            <w:gridSpan w:val="3"/>
            <w:shd w:val="clear" w:color="auto" w:fill="auto"/>
          </w:tcPr>
          <w:p w:rsidR="00314C15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B42370">
              <w:rPr>
                <w:i/>
              </w:rPr>
              <w:t>A hőmérséklet, hőmérők, hőmé</w:t>
            </w:r>
            <w:r w:rsidRPr="00B42370">
              <w:rPr>
                <w:i/>
              </w:rPr>
              <w:t>r</w:t>
            </w:r>
            <w:r w:rsidRPr="00B42370">
              <w:rPr>
                <w:i/>
              </w:rPr>
              <w:t>sékleti skálák</w:t>
            </w:r>
            <w:r>
              <w:rPr>
                <w:i/>
              </w:rPr>
              <w:t>.</w:t>
            </w:r>
          </w:p>
          <w:p w:rsidR="00314C15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314C15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314C15" w:rsidRDefault="00314C15" w:rsidP="008A75DA">
            <w:pPr>
              <w:suppressAutoHyphens w:val="0"/>
              <w:spacing w:before="120"/>
              <w:rPr>
                <w:i/>
              </w:rPr>
            </w:pPr>
          </w:p>
          <w:p w:rsidR="00314C15" w:rsidRPr="00B42370" w:rsidRDefault="00314C15" w:rsidP="008A75DA">
            <w:pPr>
              <w:suppressAutoHyphens w:val="0"/>
              <w:spacing w:before="120"/>
              <w:rPr>
                <w:i/>
              </w:rPr>
            </w:pPr>
            <w:proofErr w:type="spellStart"/>
            <w:r w:rsidRPr="00B42370">
              <w:rPr>
                <w:i/>
              </w:rPr>
              <w:t>Hőtágulás</w:t>
            </w:r>
            <w:proofErr w:type="spellEnd"/>
          </w:p>
          <w:p w:rsidR="00314C15" w:rsidRPr="00B42370" w:rsidRDefault="00314C15" w:rsidP="008A75DA">
            <w:pPr>
              <w:suppressAutoHyphens w:val="0"/>
            </w:pPr>
            <w:r w:rsidRPr="00B42370">
              <w:t xml:space="preserve">Szilárd anyagok lineáris, felületi és térfogati </w:t>
            </w:r>
            <w:proofErr w:type="spellStart"/>
            <w:r w:rsidRPr="00B42370">
              <w:t>hőtágulása</w:t>
            </w:r>
            <w:proofErr w:type="spellEnd"/>
            <w:r w:rsidRPr="00B42370">
              <w:t>.</w:t>
            </w:r>
          </w:p>
          <w:p w:rsidR="00314C15" w:rsidRPr="003B18C6" w:rsidRDefault="00314C15" w:rsidP="008A75DA">
            <w:pPr>
              <w:suppressAutoHyphens w:val="0"/>
            </w:pPr>
            <w:r w:rsidRPr="00B42370">
              <w:t xml:space="preserve">Folyadékok </w:t>
            </w:r>
            <w:proofErr w:type="spellStart"/>
            <w:r w:rsidRPr="00B42370">
              <w:t>hőt</w:t>
            </w:r>
            <w:r>
              <w:t>águlása</w:t>
            </w:r>
            <w:proofErr w:type="spellEnd"/>
            <w:r>
              <w:t>.</w:t>
            </w:r>
          </w:p>
          <w:p w:rsidR="00314C15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314C15" w:rsidRPr="00B42370" w:rsidRDefault="00314C15" w:rsidP="008A75DA">
            <w:pPr>
              <w:suppressAutoHyphens w:val="0"/>
              <w:rPr>
                <w:i/>
              </w:rPr>
            </w:pP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314C15" w:rsidRDefault="00314C15" w:rsidP="008A75DA">
            <w:pPr>
              <w:suppressAutoHyphens w:val="0"/>
              <w:snapToGrid w:val="0"/>
              <w:spacing w:before="120"/>
            </w:pPr>
            <w:r w:rsidRPr="00B42370">
              <w:t>Ismerje a</w:t>
            </w:r>
            <w:r>
              <w:t xml:space="preserve"> tanuló a</w:t>
            </w:r>
            <w:r w:rsidRPr="00B42370">
              <w:t xml:space="preserve"> hőmérsékle</w:t>
            </w:r>
            <w:r w:rsidRPr="00B42370">
              <w:t>t</w:t>
            </w:r>
            <w:r w:rsidRPr="00B42370">
              <w:t>mérésre leginkább elterjedt Ce</w:t>
            </w:r>
            <w:r w:rsidRPr="00B42370">
              <w:t>l</w:t>
            </w:r>
            <w:r w:rsidRPr="00B42370">
              <w:t>sius-skálát, néhány gyakorlatban használt hőmérő működési elvét. Legyen gyakorlata hőmérsékleti grafikonok olvasásában.</w:t>
            </w:r>
          </w:p>
          <w:p w:rsidR="00314C15" w:rsidRDefault="00314C15" w:rsidP="008A75DA">
            <w:pPr>
              <w:suppressAutoHyphens w:val="0"/>
              <w:snapToGrid w:val="0"/>
              <w:spacing w:before="120"/>
            </w:pPr>
            <w:r w:rsidRPr="00B42370">
              <w:t xml:space="preserve">Ismerje a </w:t>
            </w:r>
            <w:proofErr w:type="spellStart"/>
            <w:r w:rsidRPr="00B42370">
              <w:t>hőtágulás</w:t>
            </w:r>
            <w:proofErr w:type="spellEnd"/>
            <w:r w:rsidRPr="00B42370">
              <w:t xml:space="preserve"> jelenségét szilárd anyagok és folyadékok esetén. Tudja a </w:t>
            </w:r>
            <w:proofErr w:type="spellStart"/>
            <w:r w:rsidRPr="00B42370">
              <w:t>hőtágulás</w:t>
            </w:r>
            <w:proofErr w:type="spellEnd"/>
            <w:r w:rsidRPr="00B42370">
              <w:t xml:space="preserve"> jele</w:t>
            </w:r>
            <w:r w:rsidRPr="00B42370">
              <w:t>n</w:t>
            </w:r>
            <w:r w:rsidRPr="00B42370">
              <w:t>tőségét a köznapi életben, isme</w:t>
            </w:r>
            <w:r w:rsidRPr="00B42370">
              <w:t>r</w:t>
            </w:r>
            <w:r w:rsidRPr="00B42370">
              <w:t xml:space="preserve">je a víz különleges </w:t>
            </w:r>
            <w:proofErr w:type="spellStart"/>
            <w:r w:rsidRPr="00B42370">
              <w:t>hőtágulási</w:t>
            </w:r>
            <w:proofErr w:type="spellEnd"/>
            <w:r w:rsidRPr="00B42370">
              <w:t xml:space="preserve"> </w:t>
            </w:r>
          </w:p>
          <w:p w:rsidR="00314C15" w:rsidRPr="003B18C6" w:rsidRDefault="00314C15" w:rsidP="008A75DA">
            <w:pPr>
              <w:suppressAutoHyphens w:val="0"/>
              <w:snapToGrid w:val="0"/>
              <w:spacing w:before="120"/>
            </w:pPr>
            <w:r w:rsidRPr="00B42370">
              <w:t>saját</w:t>
            </w:r>
            <w:r>
              <w:t>os</w:t>
            </w:r>
            <w:r w:rsidRPr="00B42370">
              <w:t>ságát.</w:t>
            </w:r>
          </w:p>
        </w:tc>
        <w:tc>
          <w:tcPr>
            <w:tcW w:w="5906" w:type="dxa"/>
            <w:tcBorders>
              <w:left w:val="single" w:sz="4" w:space="0" w:color="auto"/>
            </w:tcBorders>
            <w:shd w:val="clear" w:color="auto" w:fill="auto"/>
          </w:tcPr>
          <w:p w:rsidR="00314C15" w:rsidRPr="00111100" w:rsidRDefault="00314C15" w:rsidP="008A75DA">
            <w:r w:rsidRPr="00111100">
              <w:t>A korábbi ismeretek felidézése, rendszerezése, kiegészítése demonstrációs kísérletekhez kapcsolva.</w:t>
            </w:r>
          </w:p>
          <w:p w:rsidR="00314C15" w:rsidRDefault="00314C15" w:rsidP="008A75DA">
            <w:r w:rsidRPr="00111100">
              <w:t>Gyűjtőmunka: különböző hőmérők és működésük alapja.</w:t>
            </w:r>
          </w:p>
          <w:p w:rsidR="00314C15" w:rsidRDefault="00314C15" w:rsidP="008A75DA"/>
          <w:p w:rsidR="00314C15" w:rsidRDefault="00314C15" w:rsidP="008A75DA"/>
          <w:p w:rsidR="00314C15" w:rsidRDefault="00314C15" w:rsidP="008A75DA">
            <w:r>
              <w:t>Fakultatív csoportmunkára ajánlott témák:</w:t>
            </w:r>
          </w:p>
          <w:p w:rsidR="00314C15" w:rsidRDefault="00314C15" w:rsidP="008A75DA">
            <w:r>
              <w:t xml:space="preserve">          Folyadékos hőmérő-modell kalibrálása,</w:t>
            </w:r>
          </w:p>
          <w:p w:rsidR="00314C15" w:rsidRDefault="00314C15" w:rsidP="008A75DA">
            <w:r>
              <w:t xml:space="preserve">          </w:t>
            </w:r>
            <w:proofErr w:type="spellStart"/>
            <w:r>
              <w:t>Bimetál-szalag</w:t>
            </w:r>
            <w:proofErr w:type="spellEnd"/>
            <w:r>
              <w:t xml:space="preserve"> készítése két különböző anyagú</w:t>
            </w:r>
          </w:p>
          <w:p w:rsidR="00314C15" w:rsidRDefault="00314C15" w:rsidP="008A75DA">
            <w:r>
              <w:t xml:space="preserve">          (pl. vas és cink) fémlemez-csík összeszegecselésével,</w:t>
            </w:r>
          </w:p>
          <w:p w:rsidR="00314C15" w:rsidRDefault="00314C15" w:rsidP="008A75DA">
            <w:r>
              <w:t xml:space="preserve">          Az ún. Galilei-hőmérő működésének értelmezése,</w:t>
            </w:r>
          </w:p>
          <w:p w:rsidR="00314C15" w:rsidRDefault="00314C15" w:rsidP="008A75DA">
            <w:r>
              <w:t xml:space="preserve">          A víz különös </w:t>
            </w:r>
            <w:proofErr w:type="spellStart"/>
            <w:r>
              <w:t>hőtágulásának</w:t>
            </w:r>
            <w:proofErr w:type="spellEnd"/>
            <w:r>
              <w:t xml:space="preserve"> kimutatása, </w:t>
            </w:r>
          </w:p>
          <w:p w:rsidR="00314C15" w:rsidRPr="00111100" w:rsidRDefault="00314C15" w:rsidP="008A75DA">
            <w:r>
              <w:t xml:space="preserve">          Gumiszál hosszának változása melegítés hatására.</w:t>
            </w:r>
          </w:p>
          <w:p w:rsidR="00314C15" w:rsidRPr="003B18C6" w:rsidRDefault="00314C15" w:rsidP="008A75DA">
            <w:pPr>
              <w:suppressAutoHyphens w:val="0"/>
              <w:snapToGrid w:val="0"/>
              <w:spacing w:before="120"/>
            </w:pPr>
          </w:p>
        </w:tc>
        <w:tc>
          <w:tcPr>
            <w:tcW w:w="2137" w:type="dxa"/>
            <w:gridSpan w:val="2"/>
            <w:vMerge w:val="restart"/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</w:pPr>
            <w:r w:rsidRPr="00B42370">
              <w:rPr>
                <w:i/>
              </w:rPr>
              <w:t>Kémia</w:t>
            </w:r>
            <w:r>
              <w:t>: a</w:t>
            </w:r>
            <w:r w:rsidRPr="00B42370">
              <w:t xml:space="preserve"> gáz fogalma és az állapothatározók közötti összefüggések: Avogadro törvénye, moláris térfogat, a</w:t>
            </w:r>
            <w:r w:rsidRPr="00B42370">
              <w:t>b</w:t>
            </w:r>
            <w:r w:rsidRPr="00B42370">
              <w:t>szolút, ill</w:t>
            </w:r>
            <w:r>
              <w:t>etve</w:t>
            </w:r>
            <w:r w:rsidRPr="00B42370">
              <w:t xml:space="preserve"> relatív sűrűség.</w:t>
            </w:r>
          </w:p>
          <w:p w:rsidR="00314C15" w:rsidRPr="00B42370" w:rsidRDefault="00314C15" w:rsidP="008A75DA">
            <w:pPr>
              <w:suppressAutoHyphens w:val="0"/>
            </w:pPr>
          </w:p>
          <w:p w:rsidR="00314C15" w:rsidRPr="00B42370" w:rsidRDefault="00314C15" w:rsidP="008A75DA">
            <w:pPr>
              <w:suppressAutoHyphens w:val="0"/>
            </w:pPr>
            <w:r w:rsidRPr="00B42370">
              <w:rPr>
                <w:i/>
              </w:rPr>
              <w:t>Matematika</w:t>
            </w:r>
            <w:r w:rsidRPr="00B42370">
              <w:t>:</w:t>
            </w:r>
            <w:r>
              <w:t xml:space="preserve"> </w:t>
            </w:r>
            <w:r w:rsidRPr="00B42370">
              <w:t>a függvény fogalma, grafikus ábrázolás, egye</w:t>
            </w:r>
            <w:r w:rsidRPr="00B42370">
              <w:t>n</w:t>
            </w:r>
            <w:r w:rsidRPr="00B42370">
              <w:t>letrendezés, expone</w:t>
            </w:r>
            <w:r w:rsidRPr="00B42370">
              <w:t>n</w:t>
            </w:r>
            <w:r w:rsidRPr="00B42370">
              <w:t>ciális függvény.</w:t>
            </w:r>
          </w:p>
          <w:p w:rsidR="00314C15" w:rsidRPr="00B42370" w:rsidRDefault="00314C15" w:rsidP="008A75DA">
            <w:pPr>
              <w:suppressAutoHyphens w:val="0"/>
            </w:pPr>
          </w:p>
          <w:p w:rsidR="00314C15" w:rsidRPr="00B42370" w:rsidRDefault="00314C15" w:rsidP="008A75DA">
            <w:pPr>
              <w:suppressAutoHyphens w:val="0"/>
            </w:pPr>
            <w:r w:rsidRPr="00B42370">
              <w:rPr>
                <w:i/>
              </w:rPr>
              <w:t>Testnevelés és sport</w:t>
            </w:r>
            <w:r w:rsidRPr="00B42370">
              <w:t>:</w:t>
            </w:r>
            <w:r>
              <w:t xml:space="preserve"> </w:t>
            </w:r>
            <w:proofErr w:type="spellStart"/>
            <w:r w:rsidRPr="00B42370">
              <w:t>sport</w:t>
            </w:r>
            <w:proofErr w:type="spellEnd"/>
            <w:r w:rsidRPr="00B42370">
              <w:t xml:space="preserve"> nagy magass</w:t>
            </w:r>
            <w:r w:rsidRPr="00B42370">
              <w:t>á</w:t>
            </w:r>
            <w:r w:rsidRPr="00B42370">
              <w:t>gokban, sportolás a mélyben.</w:t>
            </w:r>
          </w:p>
          <w:p w:rsidR="00314C15" w:rsidRPr="00B42370" w:rsidRDefault="00314C15" w:rsidP="008A75DA">
            <w:pPr>
              <w:suppressAutoHyphens w:val="0"/>
            </w:pPr>
          </w:p>
          <w:p w:rsidR="00314C15" w:rsidRPr="00B42370" w:rsidRDefault="00314C15" w:rsidP="008A75DA">
            <w:pPr>
              <w:suppressAutoHyphens w:val="0"/>
            </w:pPr>
            <w:r>
              <w:rPr>
                <w:i/>
              </w:rPr>
              <w:t>Biológia-</w:t>
            </w:r>
            <w:r w:rsidRPr="00B42370">
              <w:rPr>
                <w:i/>
              </w:rPr>
              <w:t>egészségtan</w:t>
            </w:r>
            <w:r w:rsidRPr="00B42370">
              <w:t>:</w:t>
            </w:r>
            <w:r>
              <w:t xml:space="preserve"> </w:t>
            </w:r>
            <w:r w:rsidRPr="00B42370">
              <w:t>keszonbetegség, hegyi betegség, madarak repülése.</w:t>
            </w:r>
          </w:p>
          <w:p w:rsidR="00314C15" w:rsidRPr="00B42370" w:rsidRDefault="00314C15" w:rsidP="008A75DA">
            <w:pPr>
              <w:suppressAutoHyphens w:val="0"/>
            </w:pPr>
          </w:p>
          <w:p w:rsidR="00314C15" w:rsidRPr="00B42370" w:rsidRDefault="00314C15" w:rsidP="008A75DA">
            <w:pPr>
              <w:suppressAutoHyphens w:val="0"/>
              <w:snapToGrid w:val="0"/>
              <w:rPr>
                <w:b/>
              </w:rPr>
            </w:pPr>
            <w:r w:rsidRPr="00B42370">
              <w:rPr>
                <w:i/>
              </w:rPr>
              <w:t>Földrajz</w:t>
            </w:r>
            <w:r w:rsidRPr="00B42370">
              <w:t>:</w:t>
            </w:r>
            <w:r>
              <w:t xml:space="preserve"> </w:t>
            </w:r>
            <w:r w:rsidRPr="00B42370">
              <w:t xml:space="preserve">széltérképek, nyomástérképek, </w:t>
            </w:r>
            <w:proofErr w:type="spellStart"/>
            <w:r w:rsidRPr="00B42370">
              <w:t>hőtérképek</w:t>
            </w:r>
            <w:proofErr w:type="spellEnd"/>
            <w:r w:rsidRPr="00B42370">
              <w:t>, áraml</w:t>
            </w:r>
            <w:r w:rsidRPr="00B42370">
              <w:t>á</w:t>
            </w:r>
            <w:r w:rsidRPr="00B42370">
              <w:t>sok.</w:t>
            </w:r>
          </w:p>
        </w:tc>
      </w:tr>
      <w:tr w:rsidR="00314C15" w:rsidRPr="00B42370" w:rsidTr="006A2F66">
        <w:tc>
          <w:tcPr>
            <w:tcW w:w="3430" w:type="dxa"/>
            <w:gridSpan w:val="3"/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B42370">
              <w:rPr>
                <w:i/>
              </w:rPr>
              <w:t>Gázok állapotjelzői, összefügg</w:t>
            </w:r>
            <w:r w:rsidRPr="00B42370">
              <w:rPr>
                <w:i/>
              </w:rPr>
              <w:t>é</w:t>
            </w:r>
            <w:r w:rsidRPr="00B42370">
              <w:rPr>
                <w:i/>
              </w:rPr>
              <w:t>seik</w:t>
            </w:r>
          </w:p>
          <w:p w:rsidR="00314C15" w:rsidRPr="00B42370" w:rsidRDefault="00314C15" w:rsidP="008A75DA">
            <w:pPr>
              <w:suppressAutoHyphens w:val="0"/>
            </w:pPr>
            <w:proofErr w:type="spellStart"/>
            <w:r w:rsidRPr="00B42370">
              <w:t>Boyle</w:t>
            </w:r>
            <w:r>
              <w:noBreakHyphen/>
            </w:r>
            <w:r w:rsidRPr="00B42370">
              <w:t>Mariotte-törvény</w:t>
            </w:r>
            <w:proofErr w:type="spellEnd"/>
            <w:r w:rsidRPr="00B42370">
              <w:t xml:space="preserve">, </w:t>
            </w:r>
            <w:proofErr w:type="spellStart"/>
            <w:r w:rsidRPr="00B42370">
              <w:t>Gay-Lussac-törvények</w:t>
            </w:r>
            <w:proofErr w:type="spellEnd"/>
            <w:r w:rsidRPr="00B42370">
              <w:t>.</w:t>
            </w:r>
          </w:p>
          <w:p w:rsidR="00314C15" w:rsidRPr="00B42370" w:rsidRDefault="00314C15" w:rsidP="008A75DA">
            <w:pPr>
              <w:suppressAutoHyphens w:val="0"/>
            </w:pPr>
          </w:p>
          <w:p w:rsidR="00314C15" w:rsidRPr="00B42370" w:rsidRDefault="00314C15" w:rsidP="008A75DA">
            <w:pPr>
              <w:suppressAutoHyphens w:val="0"/>
              <w:spacing w:before="120"/>
              <w:rPr>
                <w:i/>
              </w:rPr>
            </w:pPr>
            <w:r w:rsidRPr="00B42370">
              <w:rPr>
                <w:i/>
              </w:rPr>
              <w:t>A Kelvin-féle gázhőmérsékleti skála.</w:t>
            </w:r>
            <w:r>
              <w:rPr>
                <w:i/>
              </w:rPr>
              <w:t xml:space="preserve"> 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spacing w:before="120"/>
            </w:pPr>
            <w:r w:rsidRPr="00B42370">
              <w:t xml:space="preserve">Ismerje a </w:t>
            </w:r>
            <w:r>
              <w:t xml:space="preserve">tanuló a </w:t>
            </w:r>
            <w:r w:rsidRPr="00B42370">
              <w:t>gázok alapv</w:t>
            </w:r>
            <w:r w:rsidRPr="00B42370">
              <w:t>e</w:t>
            </w:r>
            <w:r w:rsidRPr="00B42370">
              <w:t>tő állapotjelzőit, az állapotjelzők közötti páronként kimérh</w:t>
            </w:r>
            <w:r>
              <w:t>ető ö</w:t>
            </w:r>
            <w:r>
              <w:t>s</w:t>
            </w:r>
            <w:r>
              <w:t>szefüggéseket.</w:t>
            </w:r>
          </w:p>
          <w:p w:rsidR="00314C15" w:rsidRPr="00B42370" w:rsidRDefault="00314C15" w:rsidP="008A75DA">
            <w:pPr>
              <w:suppressAutoHyphens w:val="0"/>
              <w:spacing w:before="120"/>
            </w:pPr>
            <w:r w:rsidRPr="00B42370">
              <w:t>Ismerje a Kelvin-féle hőmérsé</w:t>
            </w:r>
            <w:r w:rsidRPr="00B42370">
              <w:t>k</w:t>
            </w:r>
            <w:r w:rsidRPr="00B42370">
              <w:t>leti skálát és legyen képes a két alapvető hőmérsékleti skál</w:t>
            </w:r>
            <w:r>
              <w:t>a</w:t>
            </w:r>
            <w:r w:rsidRPr="00B42370">
              <w:t xml:space="preserve"> közti átszámításokra. Tudja értelmezni az abszolút nulla fok jelentését.</w:t>
            </w:r>
            <w:r>
              <w:t xml:space="preserve"> </w:t>
            </w:r>
            <w:r w:rsidRPr="00B42370">
              <w:t xml:space="preserve">Tudja, hogy </w:t>
            </w:r>
            <w:r w:rsidRPr="00B42370">
              <w:lastRenderedPageBreak/>
              <w:t>a gázok döntő töb</w:t>
            </w:r>
            <w:r w:rsidRPr="00B42370">
              <w:t>b</w:t>
            </w:r>
            <w:r w:rsidRPr="00B42370">
              <w:t>sége átlagos körülmények köz</w:t>
            </w:r>
            <w:r>
              <w:t>öt</w:t>
            </w:r>
            <w:r w:rsidRPr="00B42370">
              <w:t>t az anyagi minőségüktől függe</w:t>
            </w:r>
            <w:r w:rsidRPr="00B42370">
              <w:t>t</w:t>
            </w:r>
            <w:r w:rsidRPr="00B42370">
              <w:t>lenül hasonló fizikai sajátságokat mutat. Ismerje az ideális gázok állapotjelzői köz</w:t>
            </w:r>
            <w:r>
              <w:t>öt</w:t>
            </w:r>
            <w:r w:rsidRPr="00B42370">
              <w:t>t felírható ö</w:t>
            </w:r>
            <w:r w:rsidRPr="00B42370">
              <w:t>s</w:t>
            </w:r>
            <w:r w:rsidRPr="00B42370">
              <w:t>szefüggést, az állapotegyenletet</w:t>
            </w:r>
          </w:p>
        </w:tc>
        <w:tc>
          <w:tcPr>
            <w:tcW w:w="5906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>
              <w:lastRenderedPageBreak/>
              <w:t xml:space="preserve">Gázok </w:t>
            </w:r>
            <w:proofErr w:type="spellStart"/>
            <w:r>
              <w:t>univerziális</w:t>
            </w:r>
            <w:proofErr w:type="spellEnd"/>
            <w:r>
              <w:t xml:space="preserve"> (anyagi minőségtől független tulajdonságai, állapotjelzők ismétlése a kémiában tanultak felhasználásával. </w:t>
            </w:r>
          </w:p>
          <w:p w:rsidR="00314C15" w:rsidRDefault="00314C15" w:rsidP="008A75DA">
            <w:r>
              <w:t xml:space="preserve">Kiegészítés a gáz állapotának ábrázolása a </w:t>
            </w:r>
            <w:proofErr w:type="spellStart"/>
            <w:r>
              <w:t>p-V</w:t>
            </w:r>
            <w:proofErr w:type="spellEnd"/>
            <w:r>
              <w:t xml:space="preserve"> grafikonon, a nevezetes állapotváltozások grafikus értelmezése.</w:t>
            </w:r>
          </w:p>
          <w:p w:rsidR="00314C15" w:rsidRDefault="00314C15" w:rsidP="008A75DA"/>
          <w:p w:rsidR="00314C15" w:rsidRDefault="00314C15" w:rsidP="008A75DA">
            <w:r>
              <w:t>Az állapotjelzők közti kapcsolatokat páronként kísérletileg vizsgáljuk.</w:t>
            </w:r>
          </w:p>
          <w:p w:rsidR="00314C15" w:rsidRPr="00111100" w:rsidRDefault="00314C15" w:rsidP="008A75DA">
            <w:r w:rsidRPr="00111100">
              <w:t xml:space="preserve">Kísérletezés: </w:t>
            </w:r>
            <w:proofErr w:type="spellStart"/>
            <w:r w:rsidRPr="00111100">
              <w:t>Melde-csővel</w:t>
            </w:r>
            <w:proofErr w:type="spellEnd"/>
            <w:r w:rsidRPr="00111100">
              <w:t xml:space="preserve"> csoportmunkában, a mérések ábrázolása (</w:t>
            </w:r>
            <w:proofErr w:type="spellStart"/>
            <w:r w:rsidRPr="00111100">
              <w:t>p-V</w:t>
            </w:r>
            <w:proofErr w:type="spellEnd"/>
            <w:r w:rsidRPr="00111100">
              <w:t xml:space="preserve"> diagram), a törvény megfogalmazása szóban és matematikai formában.</w:t>
            </w:r>
          </w:p>
          <w:p w:rsidR="00314C15" w:rsidRPr="00111100" w:rsidRDefault="00314C15" w:rsidP="008A75DA">
            <w:r w:rsidRPr="00111100">
              <w:t xml:space="preserve">Tanári demonstrációs mérés a </w:t>
            </w:r>
            <w:proofErr w:type="spellStart"/>
            <w:r w:rsidRPr="00111100">
              <w:t>Gay-Lussac</w:t>
            </w:r>
            <w:proofErr w:type="spellEnd"/>
            <w:r w:rsidRPr="00111100">
              <w:t xml:space="preserve"> törvények bemutatására, </w:t>
            </w:r>
            <w:r>
              <w:t xml:space="preserve">frontális kiértékelés, </w:t>
            </w:r>
            <w:r w:rsidRPr="00111100">
              <w:t xml:space="preserve">grafikus ábrázolás, a </w:t>
            </w:r>
            <w:r>
              <w:lastRenderedPageBreak/>
              <w:t xml:space="preserve">törvények megfogalmazása, a </w:t>
            </w:r>
            <w:r w:rsidRPr="00111100">
              <w:t>gázhőmérsékleti (Kelvin) skála bevezetése</w:t>
            </w:r>
            <w:r>
              <w:t>.</w:t>
            </w:r>
          </w:p>
          <w:p w:rsidR="00314C15" w:rsidRDefault="00314C15" w:rsidP="008A75DA">
            <w:pPr>
              <w:suppressAutoHyphens w:val="0"/>
              <w:spacing w:before="120"/>
            </w:pPr>
            <w:r>
              <w:t xml:space="preserve">A négy állapotjelző közti kapcsolatot összefoglaló egyesített </w:t>
            </w:r>
            <w:proofErr w:type="gramStart"/>
            <w:r>
              <w:t>gáztörvényt</w:t>
            </w:r>
            <w:proofErr w:type="gramEnd"/>
            <w:r>
              <w:t xml:space="preserve"> ill. az  állapotegyenletet közöljük.</w:t>
            </w:r>
          </w:p>
          <w:p w:rsidR="00314C15" w:rsidRPr="00B42370" w:rsidRDefault="00314C15" w:rsidP="008A75DA">
            <w:pPr>
              <w:suppressAutoHyphens w:val="0"/>
              <w:spacing w:before="120"/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314C15" w:rsidRPr="00B42370" w:rsidRDefault="00314C15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314C15" w:rsidTr="006A2F66">
        <w:trPr>
          <w:trHeight w:val="74"/>
        </w:trPr>
        <w:tc>
          <w:tcPr>
            <w:tcW w:w="3430" w:type="dxa"/>
            <w:gridSpan w:val="3"/>
            <w:shd w:val="clear" w:color="auto" w:fill="auto"/>
          </w:tcPr>
          <w:p w:rsidR="00314C15" w:rsidRPr="00B42370" w:rsidRDefault="00314C15" w:rsidP="008A75DA">
            <w:pPr>
              <w:suppressAutoHyphens w:val="0"/>
              <w:spacing w:before="120"/>
              <w:rPr>
                <w:shd w:val="clear" w:color="auto" w:fill="FFFF00"/>
              </w:rPr>
            </w:pPr>
            <w:r w:rsidRPr="00B42370">
              <w:rPr>
                <w:i/>
              </w:rPr>
              <w:lastRenderedPageBreak/>
              <w:t>Az ideális gáz állapotegyenlete.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314C15" w:rsidRDefault="00314C15" w:rsidP="008A75DA">
            <w:pPr>
              <w:suppressAutoHyphens w:val="0"/>
              <w:spacing w:before="120"/>
            </w:pPr>
            <w:r>
              <w:t>Ismerje a gázok állapotegyenletét, mint az állapotjelzők közt fennálló összefüggést.</w:t>
            </w:r>
            <w:r w:rsidRPr="00B42370">
              <w:t xml:space="preserve"> és tudjon ennek segítségével egyszerű feladatokat megoldani.</w:t>
            </w:r>
          </w:p>
          <w:p w:rsidR="00314C15" w:rsidRPr="00B42370" w:rsidRDefault="00314C15" w:rsidP="008A75DA">
            <w:pPr>
              <w:suppressAutoHyphens w:val="0"/>
              <w:spacing w:before="120"/>
            </w:pPr>
            <w:r w:rsidRPr="00B42370">
              <w:t xml:space="preserve">Ismerje az </w:t>
            </w:r>
            <w:proofErr w:type="spellStart"/>
            <w:r w:rsidRPr="00B42370">
              <w:t>izoterm</w:t>
            </w:r>
            <w:proofErr w:type="spellEnd"/>
            <w:r w:rsidRPr="00B42370">
              <w:t xml:space="preserve">, </w:t>
            </w:r>
            <w:proofErr w:type="spellStart"/>
            <w:r w:rsidRPr="00B42370">
              <w:t>izochor</w:t>
            </w:r>
            <w:proofErr w:type="spellEnd"/>
            <w:r w:rsidRPr="00B42370">
              <w:t xml:space="preserve"> és izobár, adiabatikus állapotvált</w:t>
            </w:r>
            <w:r w:rsidRPr="00B42370">
              <w:t>o</w:t>
            </w:r>
            <w:r w:rsidRPr="00B42370">
              <w:t>záso</w:t>
            </w:r>
            <w:r>
              <w:t>kat.</w:t>
            </w:r>
          </w:p>
        </w:tc>
        <w:tc>
          <w:tcPr>
            <w:tcW w:w="5906" w:type="dxa"/>
            <w:tcBorders>
              <w:left w:val="single" w:sz="4" w:space="0" w:color="auto"/>
            </w:tcBorders>
            <w:shd w:val="clear" w:color="auto" w:fill="auto"/>
          </w:tcPr>
          <w:p w:rsidR="00314C15" w:rsidRPr="00B42370" w:rsidRDefault="00314C15" w:rsidP="008A75DA">
            <w:pPr>
              <w:suppressAutoHyphens w:val="0"/>
              <w:spacing w:before="120"/>
            </w:pPr>
            <w:r>
              <w:t>Az állapotegyenlet alkalmazását egyszerű feladatokon gyakoroltatjuk, a feladatmegoldás során a folyamatokat grafikusan is ábrázoljuk.</w:t>
            </w: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314C15" w:rsidRDefault="00314C15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314C15" w:rsidRDefault="00314C15" w:rsidP="00314C15">
      <w:pPr>
        <w:suppressAutoHyphens w:val="0"/>
      </w:pPr>
    </w:p>
    <w:p w:rsidR="00314C15" w:rsidRDefault="00314C15" w:rsidP="00314C15">
      <w:pPr>
        <w:suppressAutoHyphens w:val="0"/>
      </w:pPr>
    </w:p>
    <w:tbl>
      <w:tblPr>
        <w:tblW w:w="14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910"/>
        <w:gridCol w:w="5954"/>
        <w:gridCol w:w="2209"/>
      </w:tblGrid>
      <w:tr w:rsidR="00314C15" w:rsidTr="006A2F66">
        <w:tc>
          <w:tcPr>
            <w:tcW w:w="3440" w:type="dxa"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89074B">
              <w:rPr>
                <w:i/>
              </w:rPr>
              <w:t>Az ideális gáz kinetikus modellje.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89074B">
              <w:t>A tanuló ismerje a gázok unive</w:t>
            </w:r>
            <w:r w:rsidRPr="0089074B">
              <w:t>r</w:t>
            </w:r>
            <w:r w:rsidRPr="0089074B">
              <w:t>zális tulajdonságai</w:t>
            </w:r>
            <w:r>
              <w:t>t magyarázó részecske-modellt.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>
              <w:t>A gázok makroszkopikus jellemzőinek és a kémiában a gázok szerkezeti tulajdonságairól tanultak összefoglalása. A k</w:t>
            </w:r>
            <w:r w:rsidRPr="00D42E49">
              <w:t>inetikus gázmodell szemléltetése (rázógépes modellkísérlet, videó, számítógépes animáció)</w:t>
            </w:r>
          </w:p>
          <w:p w:rsidR="00314C15" w:rsidRPr="00D42E49" w:rsidRDefault="00314C15" w:rsidP="008A75DA"/>
          <w:p w:rsidR="00314C15" w:rsidRDefault="00314C15" w:rsidP="008A75DA">
            <w:r w:rsidRPr="009D4629">
              <w:rPr>
                <w:sz w:val="20"/>
                <w:szCs w:val="20"/>
              </w:rPr>
              <w:t xml:space="preserve"> </w:t>
            </w:r>
            <w:r w:rsidRPr="00762AF1">
              <w:t>Ajánlott</w:t>
            </w:r>
            <w:r>
              <w:t xml:space="preserve"> </w:t>
            </w:r>
            <w:r w:rsidRPr="00762AF1">
              <w:t>kiegészítés:</w:t>
            </w:r>
            <w:r>
              <w:t xml:space="preserve"> sokaságok statisztikus törvényszerűségeinek illusztrálása Galton-deszkával,</w:t>
            </w:r>
          </w:p>
          <w:p w:rsidR="00314C15" w:rsidRPr="00762AF1" w:rsidRDefault="00314C15" w:rsidP="008A75DA">
            <w:r>
              <w:t xml:space="preserve"> a molekulák átlagsebességének értelmezése analógia alapján.</w:t>
            </w:r>
          </w:p>
          <w:p w:rsidR="00314C15" w:rsidRPr="0089074B" w:rsidRDefault="00314C15" w:rsidP="008A75DA">
            <w:pPr>
              <w:rPr>
                <w:b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89074B">
              <w:rPr>
                <w:i/>
              </w:rPr>
              <w:t>Kémia</w:t>
            </w:r>
            <w:r w:rsidRPr="0089074B">
              <w:t>:</w:t>
            </w:r>
            <w:r>
              <w:t xml:space="preserve"> </w:t>
            </w:r>
            <w:r w:rsidRPr="0089074B">
              <w:t>gázok tula</w:t>
            </w:r>
            <w:r w:rsidRPr="0089074B">
              <w:t>j</w:t>
            </w:r>
            <w:r w:rsidRPr="0089074B">
              <w:t>donságai, ideális gáz.</w:t>
            </w:r>
          </w:p>
        </w:tc>
      </w:tr>
      <w:tr w:rsidR="00314C15" w:rsidTr="006A2F66">
        <w:tc>
          <w:tcPr>
            <w:tcW w:w="3440" w:type="dxa"/>
            <w:shd w:val="clear" w:color="auto" w:fill="auto"/>
          </w:tcPr>
          <w:p w:rsidR="00314C15" w:rsidRPr="0089074B" w:rsidRDefault="00314C15" w:rsidP="008A75DA">
            <w:pPr>
              <w:suppressAutoHyphens w:val="0"/>
              <w:spacing w:before="120"/>
              <w:rPr>
                <w:i/>
              </w:rPr>
            </w:pPr>
            <w:r w:rsidRPr="0089074B">
              <w:rPr>
                <w:i/>
              </w:rPr>
              <w:lastRenderedPageBreak/>
              <w:t>A gáz nyomásának és hőmérsé</w:t>
            </w:r>
            <w:r w:rsidRPr="0089074B">
              <w:rPr>
                <w:i/>
              </w:rPr>
              <w:t>k</w:t>
            </w:r>
            <w:r w:rsidRPr="0089074B">
              <w:rPr>
                <w:i/>
              </w:rPr>
              <w:t>letének értelmezése.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314C15" w:rsidRPr="0089074B" w:rsidRDefault="00314C15" w:rsidP="008A75DA">
            <w:pPr>
              <w:suppressAutoHyphens w:val="0"/>
              <w:spacing w:before="120"/>
            </w:pPr>
            <w:r w:rsidRPr="0089074B">
              <w:t>Értse a gáz nyomásának és hőmérsékletének a modellből k</w:t>
            </w:r>
            <w:r w:rsidRPr="0089074B">
              <w:t>a</w:t>
            </w:r>
            <w:r w:rsidRPr="0089074B">
              <w:t xml:space="preserve">pott szemléletes magyarázatát.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pPr>
              <w:suppressAutoHyphens w:val="0"/>
              <w:spacing w:before="120"/>
            </w:pPr>
            <w:r w:rsidRPr="00D42E49">
              <w:t>A tartály falán érzékelhető nyomás értelmezése a gázrészecskék ütközése alapján, (frontális osztálymunka tanári vezetéssel)</w:t>
            </w:r>
            <w:r>
              <w:t xml:space="preserve">.  </w:t>
            </w:r>
          </w:p>
          <w:p w:rsidR="00314C15" w:rsidRPr="0089074B" w:rsidRDefault="00314C15" w:rsidP="008A75DA">
            <w:pPr>
              <w:suppressAutoHyphens w:val="0"/>
              <w:spacing w:before="120"/>
            </w:pPr>
            <w:r>
              <w:t>Alapkövetelmény a nyomás szemléletes kvalitatív értelmezése a részecskék ütközésével.</w:t>
            </w: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314C15" w:rsidRPr="0089074B" w:rsidRDefault="00314C15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314C15" w:rsidTr="006A2F66">
        <w:trPr>
          <w:trHeight w:val="74"/>
        </w:trPr>
        <w:tc>
          <w:tcPr>
            <w:tcW w:w="3440" w:type="dxa"/>
            <w:shd w:val="clear" w:color="auto" w:fill="auto"/>
          </w:tcPr>
          <w:p w:rsidR="00314C15" w:rsidRPr="0089074B" w:rsidRDefault="00314C15" w:rsidP="008A75DA">
            <w:pPr>
              <w:suppressAutoHyphens w:val="0"/>
              <w:spacing w:before="120"/>
            </w:pPr>
            <w:r w:rsidRPr="0089074B">
              <w:rPr>
                <w:i/>
              </w:rPr>
              <w:t xml:space="preserve">Az </w:t>
            </w:r>
            <w:proofErr w:type="spellStart"/>
            <w:r w:rsidRPr="0089074B">
              <w:rPr>
                <w:i/>
              </w:rPr>
              <w:t>ekvipartíció</w:t>
            </w:r>
            <w:proofErr w:type="spellEnd"/>
            <w:r w:rsidRPr="0089074B">
              <w:rPr>
                <w:i/>
              </w:rPr>
              <w:t xml:space="preserve"> tétele</w:t>
            </w:r>
            <w:r w:rsidRPr="0089074B">
              <w:t xml:space="preserve">, a </w:t>
            </w:r>
            <w:r>
              <w:t xml:space="preserve">részecskék </w:t>
            </w:r>
            <w:r w:rsidRPr="0089074B">
              <w:t>szaba</w:t>
            </w:r>
            <w:r w:rsidRPr="0089074B">
              <w:t>d</w:t>
            </w:r>
            <w:r w:rsidRPr="0089074B">
              <w:t>sági fok</w:t>
            </w:r>
            <w:r>
              <w:t>ának</w:t>
            </w:r>
            <w:r w:rsidRPr="0089074B">
              <w:t xml:space="preserve"> fogalma.</w:t>
            </w:r>
          </w:p>
          <w:p w:rsidR="00314C15" w:rsidRPr="0089074B" w:rsidRDefault="00314C15" w:rsidP="008A75DA">
            <w:pPr>
              <w:suppressAutoHyphens w:val="0"/>
            </w:pPr>
            <w:r w:rsidRPr="0089074B">
              <w:t xml:space="preserve">Gázok moláris és fajlagos </w:t>
            </w:r>
            <w:proofErr w:type="spellStart"/>
            <w:r w:rsidRPr="0089074B">
              <w:t>hőkapacitása</w:t>
            </w:r>
            <w:proofErr w:type="spellEnd"/>
            <w:r w:rsidRPr="0089074B">
              <w:t>.</w:t>
            </w:r>
            <w:r w:rsidRPr="0089074B">
              <w:rPr>
                <w:b/>
              </w:rPr>
              <w:t xml:space="preserve"> 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auto"/>
          </w:tcPr>
          <w:p w:rsidR="00314C15" w:rsidRPr="0089074B" w:rsidRDefault="00314C15" w:rsidP="008A75DA">
            <w:pPr>
              <w:suppressAutoHyphens w:val="0"/>
              <w:spacing w:before="120"/>
            </w:pPr>
            <w:r w:rsidRPr="0089074B">
              <w:t xml:space="preserve">Ismerje az </w:t>
            </w:r>
            <w:proofErr w:type="spellStart"/>
            <w:r w:rsidRPr="0089074B">
              <w:t>ekvipartíció-tételt</w:t>
            </w:r>
            <w:proofErr w:type="spellEnd"/>
            <w:r w:rsidRPr="0089074B">
              <w:t>, a gázrészecskék átlagos kinetikus energiája és a hőmérséklet közti kapcsolatot. Lássa, hogy a gázok melegítése során a gáz energiája nő, a melegítés lényege energi</w:t>
            </w:r>
            <w:r w:rsidRPr="0089074B">
              <w:t>a</w:t>
            </w:r>
            <w:r w:rsidRPr="0089074B">
              <w:t>átadás.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 w:rsidRPr="00D42E49">
              <w:t>A hőmérséklet és a golyók mozgási energiájának k</w:t>
            </w:r>
            <w:r>
              <w:t xml:space="preserve">apcsolata, </w:t>
            </w:r>
            <w:proofErr w:type="gramStart"/>
            <w:r>
              <w:t xml:space="preserve">az  </w:t>
            </w:r>
            <w:proofErr w:type="spellStart"/>
            <w:r>
              <w:t>ekvipartíció</w:t>
            </w:r>
            <w:proofErr w:type="spellEnd"/>
            <w:proofErr w:type="gramEnd"/>
            <w:r>
              <w:t xml:space="preserve"> tétel levezetése tanári vezetéssel frontális osztálymunkában ajánlott. A levezetés eredményét számítógépes szimulációs programmal illusztráljuk.</w:t>
            </w:r>
          </w:p>
          <w:p w:rsidR="00314C15" w:rsidRPr="00D42E49" w:rsidRDefault="00314C15" w:rsidP="008A75DA">
            <w:r>
              <w:t xml:space="preserve">Alapkövetelmény a hőmérséklet és a részecskék átlagos kinetikus energiája közti kapcsolat megértése.  </w:t>
            </w:r>
          </w:p>
          <w:p w:rsidR="00314C15" w:rsidRPr="0089074B" w:rsidRDefault="00314C15" w:rsidP="008A75DA">
            <w:pPr>
              <w:suppressAutoHyphens w:val="0"/>
              <w:spacing w:before="120"/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314C15" w:rsidRDefault="00314C15" w:rsidP="008A75DA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</w:tr>
    </w:tbl>
    <w:p w:rsidR="00314C15" w:rsidRDefault="00314C15" w:rsidP="00314C15">
      <w:pPr>
        <w:suppressAutoHyphens w:val="0"/>
      </w:pPr>
    </w:p>
    <w:p w:rsidR="00314C15" w:rsidRDefault="00314C15" w:rsidP="00314C15">
      <w:pPr>
        <w:suppressAutoHyphens w:val="0"/>
      </w:pPr>
    </w:p>
    <w:tbl>
      <w:tblPr>
        <w:tblW w:w="14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907"/>
        <w:gridCol w:w="5954"/>
        <w:gridCol w:w="2209"/>
      </w:tblGrid>
      <w:tr w:rsidR="00314C15" w:rsidTr="00DC29D0">
        <w:tc>
          <w:tcPr>
            <w:tcW w:w="3443" w:type="dxa"/>
            <w:shd w:val="clear" w:color="auto" w:fill="auto"/>
          </w:tcPr>
          <w:p w:rsidR="00314C15" w:rsidRDefault="00314C15" w:rsidP="008A75DA">
            <w:pPr>
              <w:rPr>
                <w:i/>
              </w:rPr>
            </w:pPr>
            <w:r>
              <w:rPr>
                <w:i/>
              </w:rPr>
              <w:t xml:space="preserve">Melegítés </w:t>
            </w:r>
            <w:r w:rsidRPr="008712C6">
              <w:rPr>
                <w:i/>
              </w:rPr>
              <w:t>munkavégzéssel</w:t>
            </w:r>
            <w:r>
              <w:rPr>
                <w:i/>
              </w:rPr>
              <w:t>.</w:t>
            </w:r>
          </w:p>
          <w:p w:rsidR="00314C15" w:rsidRPr="008712C6" w:rsidRDefault="00314C15" w:rsidP="008A75DA">
            <w:pPr>
              <w:rPr>
                <w:i/>
              </w:rPr>
            </w:pPr>
            <w:r w:rsidRPr="008712C6">
              <w:t>(Az ősember tűzgyújtása</w:t>
            </w:r>
            <w:r>
              <w:t>.)</w:t>
            </w:r>
            <w:r w:rsidRPr="008712C6">
              <w:rPr>
                <w:i/>
              </w:rPr>
              <w:t xml:space="preserve"> </w:t>
            </w:r>
          </w:p>
          <w:p w:rsidR="00314C15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  <w:p w:rsidR="00314C15" w:rsidRPr="00A4745D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A4745D">
              <w:rPr>
                <w:i/>
              </w:rPr>
              <w:t>A belső energia fogalmának k</w:t>
            </w:r>
            <w:r w:rsidRPr="00A4745D">
              <w:rPr>
                <w:i/>
              </w:rPr>
              <w:t>i</w:t>
            </w:r>
            <w:r w:rsidRPr="00A4745D">
              <w:rPr>
                <w:i/>
              </w:rPr>
              <w:t>alakítása.</w:t>
            </w:r>
          </w:p>
          <w:p w:rsidR="00314C15" w:rsidRPr="00A4745D" w:rsidRDefault="00314C15" w:rsidP="008A75DA">
            <w:pPr>
              <w:suppressAutoHyphens w:val="0"/>
              <w:rPr>
                <w:shd w:val="clear" w:color="auto" w:fill="FFFF00"/>
              </w:rPr>
            </w:pPr>
          </w:p>
          <w:p w:rsidR="00314C15" w:rsidRPr="00A4745D" w:rsidRDefault="00314C15" w:rsidP="008A75DA">
            <w:pPr>
              <w:suppressAutoHyphens w:val="0"/>
              <w:rPr>
                <w:b/>
              </w:rPr>
            </w:pPr>
            <w:r w:rsidRPr="00A4745D">
              <w:t xml:space="preserve">A belső energia megváltoztatása.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712C6" w:rsidRDefault="00314C15" w:rsidP="008A75DA">
            <w:r w:rsidRPr="008712C6">
              <w:t>Tudja, hogy a</w:t>
            </w:r>
            <w:r>
              <w:t xml:space="preserve"> melegítés lényege energiaátadás, </w:t>
            </w:r>
            <w:r w:rsidRPr="008712C6">
              <w:t>„</w:t>
            </w:r>
            <w:proofErr w:type="spellStart"/>
            <w:r w:rsidRPr="008712C6">
              <w:t>hőanyag</w:t>
            </w:r>
            <w:proofErr w:type="spellEnd"/>
            <w:r w:rsidRPr="008712C6">
              <w:t>” nincs!</w:t>
            </w:r>
          </w:p>
          <w:p w:rsidR="00314C15" w:rsidRPr="00A4745D" w:rsidRDefault="00314C15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A4745D">
              <w:t>Ismerje a</w:t>
            </w:r>
            <w:r>
              <w:t xml:space="preserve"> tanuló a</w:t>
            </w:r>
            <w:r w:rsidRPr="00A4745D">
              <w:t xml:space="preserve"> belső energia fogalmát</w:t>
            </w:r>
            <w:r>
              <w:t>,</w:t>
            </w:r>
            <w:r w:rsidRPr="00A4745D">
              <w:t xml:space="preserve"> mint a gáz-részecskék energiájának összegét. Tudja, hogy a belső </w:t>
            </w:r>
            <w:proofErr w:type="gramStart"/>
            <w:r w:rsidRPr="00A4745D">
              <w:t>energia melegítéssel</w:t>
            </w:r>
            <w:proofErr w:type="gramEnd"/>
            <w:r w:rsidRPr="00A4745D">
              <w:t xml:space="preserve"> és/vagy munkavégzéssel válto</w:t>
            </w:r>
            <w:r w:rsidRPr="00A4745D">
              <w:t>z</w:t>
            </w:r>
            <w:r w:rsidRPr="00A4745D">
              <w:t>tatható.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C15" w:rsidRPr="00762AF1" w:rsidRDefault="00314C15" w:rsidP="008A75DA">
            <w:proofErr w:type="spellStart"/>
            <w:r w:rsidRPr="00762AF1">
              <w:t>Rumford</w:t>
            </w:r>
            <w:proofErr w:type="spellEnd"/>
            <w:r w:rsidRPr="00762AF1">
              <w:t xml:space="preserve"> és Joule történelmi kísérletének elemzése, egyszerű kvalitatív megismétlése (melegítés munkavégzéssel)</w:t>
            </w:r>
            <w:r>
              <w:t>.</w:t>
            </w:r>
          </w:p>
          <w:p w:rsidR="00314C15" w:rsidRDefault="00314C15" w:rsidP="008A75DA">
            <w:pPr>
              <w:rPr>
                <w:sz w:val="20"/>
                <w:szCs w:val="20"/>
              </w:rPr>
            </w:pPr>
          </w:p>
          <w:p w:rsidR="00314C15" w:rsidRPr="00762AF1" w:rsidRDefault="00314C15" w:rsidP="008A75DA">
            <w:r w:rsidRPr="00762AF1">
              <w:t>A belső energia értelmezés</w:t>
            </w:r>
            <w:r>
              <w:t>e</w:t>
            </w:r>
            <w:r w:rsidRPr="00762AF1">
              <w:t xml:space="preserve"> a kinetikus modell alapján</w:t>
            </w:r>
            <w:r>
              <w:t xml:space="preserve">, (mint a részecskék kinetikus energiájának az összege, ami később a kölcsönhatási –potenciális- energiával bővítendő). </w:t>
            </w:r>
          </w:p>
          <w:p w:rsidR="00314C15" w:rsidRPr="00762AF1" w:rsidRDefault="00314C15" w:rsidP="008A75DA">
            <w:r w:rsidRPr="00762AF1">
              <w:t>A kinetikus gázmodell számítógépes szimulációs programjának futtatása</w:t>
            </w:r>
            <w:r>
              <w:t>.</w:t>
            </w:r>
          </w:p>
          <w:p w:rsidR="00314C15" w:rsidRPr="00A4745D" w:rsidRDefault="00314C15" w:rsidP="008A75DA">
            <w:pPr>
              <w:suppressAutoHyphens w:val="0"/>
              <w:snapToGrid w:val="0"/>
              <w:spacing w:before="120"/>
              <w:rPr>
                <w:b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314C15" w:rsidRPr="00810BD8" w:rsidRDefault="00314C15" w:rsidP="008A75DA">
            <w:pPr>
              <w:suppressAutoHyphens w:val="0"/>
              <w:snapToGrid w:val="0"/>
              <w:spacing w:before="120"/>
            </w:pPr>
            <w:r w:rsidRPr="00810BD8">
              <w:rPr>
                <w:i/>
              </w:rPr>
              <w:t>Kémia</w:t>
            </w:r>
            <w:r w:rsidRPr="00810BD8">
              <w:t>:</w:t>
            </w:r>
            <w:r>
              <w:t xml:space="preserve"> e</w:t>
            </w:r>
            <w:r w:rsidRPr="00810BD8">
              <w:t xml:space="preserve">xoterm és </w:t>
            </w:r>
            <w:proofErr w:type="spellStart"/>
            <w:r w:rsidRPr="00810BD8">
              <w:t>endotem</w:t>
            </w:r>
            <w:proofErr w:type="spellEnd"/>
            <w:r w:rsidRPr="00810BD8">
              <w:t xml:space="preserve"> folyamatok</w:t>
            </w:r>
            <w:r>
              <w:t>,</w:t>
            </w:r>
            <w:r w:rsidRPr="00810BD8">
              <w:t xml:space="preserve"> termokémia, Hess</w:t>
            </w:r>
            <w:r>
              <w:t>-</w:t>
            </w:r>
            <w:r w:rsidRPr="00810BD8">
              <w:t xml:space="preserve"> tétel, kötési energia, r</w:t>
            </w:r>
            <w:r>
              <w:t>eakcióhő, égéshő, elektrolízis.</w:t>
            </w:r>
          </w:p>
          <w:p w:rsidR="00314C15" w:rsidRPr="00810BD8" w:rsidRDefault="00314C15" w:rsidP="008A75DA">
            <w:pPr>
              <w:suppressAutoHyphens w:val="0"/>
            </w:pPr>
            <w:r w:rsidRPr="00810BD8">
              <w:t>Gyors és lassú égés, tápanyag, energiata</w:t>
            </w:r>
            <w:r w:rsidRPr="00810BD8">
              <w:t>r</w:t>
            </w:r>
            <w:r w:rsidRPr="00810BD8">
              <w:t>talom (ATP), a kémiai reakciók iránya, me</w:t>
            </w:r>
            <w:r w:rsidRPr="00810BD8">
              <w:t>g</w:t>
            </w:r>
            <w:r w:rsidRPr="00810BD8">
              <w:t xml:space="preserve">fordítható folyamatok, kémiai </w:t>
            </w:r>
            <w:r w:rsidRPr="00810BD8">
              <w:lastRenderedPageBreak/>
              <w:t>egyensúlyok, stacionárius állapot, élelmiszerkémia.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Default="00314C15" w:rsidP="008A75DA">
            <w:pPr>
              <w:suppressAutoHyphens w:val="0"/>
            </w:pPr>
            <w:r>
              <w:rPr>
                <w:i/>
              </w:rPr>
              <w:t>Technika, é</w:t>
            </w:r>
            <w:r w:rsidRPr="00810BD8">
              <w:rPr>
                <w:i/>
              </w:rPr>
              <w:t>letvitel és gyakorlat</w:t>
            </w:r>
            <w:r w:rsidRPr="00810BD8">
              <w:t>:</w:t>
            </w:r>
            <w:r>
              <w:t xml:space="preserve"> F</w:t>
            </w:r>
            <w:r w:rsidRPr="00810BD8">
              <w:t>olyamatos technológiai fejleszt</w:t>
            </w:r>
            <w:r w:rsidRPr="00810BD8">
              <w:t>é</w:t>
            </w:r>
            <w:r w:rsidRPr="00810BD8">
              <w:t>sek, innováció.</w:t>
            </w:r>
          </w:p>
          <w:p w:rsidR="00314C15" w:rsidRPr="00810BD8" w:rsidRDefault="00314C15" w:rsidP="008A75DA">
            <w:pPr>
              <w:suppressAutoHyphens w:val="0"/>
            </w:pPr>
            <w:r>
              <w:t>H</w:t>
            </w:r>
            <w:r w:rsidRPr="00810BD8">
              <w:t>őerőművek gazd</w:t>
            </w:r>
            <w:r w:rsidRPr="00810BD8">
              <w:t>a</w:t>
            </w:r>
            <w:r w:rsidRPr="00810BD8">
              <w:t>ságos működtetése és környezetvédelme</w:t>
            </w:r>
            <w:r>
              <w:t>.</w:t>
            </w:r>
          </w:p>
          <w:p w:rsidR="00314C15" w:rsidRPr="00810BD8" w:rsidRDefault="00314C15" w:rsidP="008A75DA">
            <w:pPr>
              <w:suppressAutoHyphens w:val="0"/>
              <w:autoSpaceDE w:val="0"/>
              <w:rPr>
                <w:rFonts w:eastAsia="ArialMT"/>
                <w:lang w:eastAsia="he-IL" w:bidi="he-IL"/>
              </w:rPr>
            </w:pPr>
          </w:p>
          <w:p w:rsidR="00314C15" w:rsidRPr="00810BD8" w:rsidRDefault="00314C15" w:rsidP="008A75DA">
            <w:pPr>
              <w:suppressAutoHyphens w:val="0"/>
              <w:autoSpaceDE w:val="0"/>
              <w:rPr>
                <w:rFonts w:eastAsia="ArialMT"/>
                <w:lang w:eastAsia="he-IL" w:bidi="he-IL"/>
              </w:rPr>
            </w:pPr>
            <w:r w:rsidRPr="00810BD8">
              <w:rPr>
                <w:rFonts w:eastAsia="ArialMT"/>
                <w:i/>
                <w:lang w:eastAsia="he-IL" w:bidi="he-IL"/>
              </w:rPr>
              <w:t>Földrajz</w:t>
            </w:r>
            <w:r w:rsidRPr="00810BD8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810BD8">
              <w:rPr>
                <w:rFonts w:eastAsia="ArialMT"/>
                <w:lang w:eastAsia="he-IL" w:bidi="he-IL"/>
              </w:rPr>
              <w:t>környeze</w:t>
            </w:r>
            <w:r w:rsidRPr="00810BD8">
              <w:rPr>
                <w:rFonts w:eastAsia="ArialMT"/>
                <w:lang w:eastAsia="he-IL" w:bidi="he-IL"/>
              </w:rPr>
              <w:t>t</w:t>
            </w:r>
            <w:r w:rsidRPr="00810BD8">
              <w:rPr>
                <w:rFonts w:eastAsia="ArialMT"/>
                <w:lang w:eastAsia="he-IL" w:bidi="he-IL"/>
              </w:rPr>
              <w:t>védelem, a megújuló és nem</w:t>
            </w:r>
          </w:p>
          <w:p w:rsidR="00314C15" w:rsidRPr="00810BD8" w:rsidRDefault="00314C15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810BD8">
              <w:rPr>
                <w:rFonts w:eastAsia="ArialMT"/>
                <w:lang w:eastAsia="he-IL" w:bidi="he-IL"/>
              </w:rPr>
              <w:t>megújuló energia f</w:t>
            </w:r>
            <w:r w:rsidRPr="00810BD8">
              <w:rPr>
                <w:rFonts w:eastAsia="ArialMT"/>
                <w:lang w:eastAsia="he-IL" w:bidi="he-IL"/>
              </w:rPr>
              <w:t>o</w:t>
            </w:r>
            <w:r w:rsidRPr="00810BD8">
              <w:rPr>
                <w:rFonts w:eastAsia="ArialMT"/>
                <w:lang w:eastAsia="he-IL" w:bidi="he-IL"/>
              </w:rPr>
              <w:t>galma</w:t>
            </w:r>
            <w:r>
              <w:rPr>
                <w:rFonts w:eastAsia="ArialMT"/>
                <w:lang w:eastAsia="he-IL" w:bidi="he-IL"/>
              </w:rPr>
              <w:t>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Pr="00810BD8" w:rsidRDefault="00314C15" w:rsidP="008A75DA">
            <w:pPr>
              <w:suppressAutoHyphens w:val="0"/>
            </w:pPr>
            <w:r w:rsidRPr="00810BD8">
              <w:rPr>
                <w:i/>
              </w:rPr>
              <w:t>Biológia-egészségtan</w:t>
            </w:r>
            <w:r w:rsidRPr="00810BD8">
              <w:t>:</w:t>
            </w:r>
            <w:r>
              <w:t xml:space="preserve"> </w:t>
            </w:r>
            <w:r w:rsidRPr="00810BD8">
              <w:t>az „éltető Nap”, h</w:t>
            </w:r>
            <w:r w:rsidRPr="00810BD8">
              <w:t>ő</w:t>
            </w:r>
            <w:r w:rsidRPr="00810BD8">
              <w:t>háztartás, öltözködés.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Pr="00810BD8" w:rsidRDefault="00314C15" w:rsidP="008A75DA">
            <w:pPr>
              <w:suppressAutoHyphens w:val="0"/>
            </w:pPr>
            <w:r w:rsidRPr="00810BD8">
              <w:rPr>
                <w:i/>
              </w:rPr>
              <w:t>Magyar nyelv és irodal</w:t>
            </w:r>
            <w:r>
              <w:rPr>
                <w:i/>
              </w:rPr>
              <w:t>om;</w:t>
            </w:r>
            <w:r w:rsidRPr="00810BD8">
              <w:rPr>
                <w:i/>
              </w:rPr>
              <w:t xml:space="preserve"> idegen nye</w:t>
            </w:r>
            <w:r w:rsidRPr="00810BD8">
              <w:rPr>
                <w:i/>
              </w:rPr>
              <w:t>l</w:t>
            </w:r>
            <w:r w:rsidRPr="00810BD8">
              <w:rPr>
                <w:i/>
              </w:rPr>
              <w:t>v</w:t>
            </w:r>
            <w:r>
              <w:rPr>
                <w:i/>
              </w:rPr>
              <w:t>ek</w:t>
            </w:r>
            <w:r w:rsidRPr="00810BD8">
              <w:t>:</w:t>
            </w:r>
            <w:r>
              <w:t xml:space="preserve"> </w:t>
            </w:r>
            <w:r w:rsidRPr="00810BD8">
              <w:t xml:space="preserve">Madách Imre, Tom </w:t>
            </w:r>
            <w:proofErr w:type="spellStart"/>
            <w:r w:rsidRPr="00810BD8">
              <w:t>Stoppard</w:t>
            </w:r>
            <w:proofErr w:type="spellEnd"/>
            <w:r w:rsidRPr="00810BD8">
              <w:t>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Pr="00810BD8" w:rsidRDefault="00314C15" w:rsidP="008A75DA">
            <w:pPr>
              <w:suppressAutoHyphens w:val="0"/>
            </w:pPr>
            <w:r w:rsidRPr="00810BD8">
              <w:rPr>
                <w:i/>
              </w:rPr>
              <w:t>Történelem, társa</w:t>
            </w:r>
            <w:r>
              <w:rPr>
                <w:i/>
              </w:rPr>
              <w:t>dalmi és állampolgári ismeretek;</w:t>
            </w:r>
            <w:r w:rsidRPr="00810BD8">
              <w:rPr>
                <w:i/>
              </w:rPr>
              <w:t xml:space="preserve"> vizuális kultúra</w:t>
            </w:r>
            <w:r w:rsidRPr="00810BD8">
              <w:t>:</w:t>
            </w:r>
            <w:r>
              <w:t xml:space="preserve"> </w:t>
            </w:r>
            <w:r w:rsidRPr="00810BD8">
              <w:t>a Nap kitüntetett szerepe a mitológiában és a művészetekben. A beruh</w:t>
            </w:r>
            <w:r w:rsidRPr="00810BD8">
              <w:t>á</w:t>
            </w:r>
            <w:r w:rsidRPr="00810BD8">
              <w:t>zás megtérülése, megtérülési idő, takar</w:t>
            </w:r>
            <w:r w:rsidRPr="00810BD8">
              <w:t>é</w:t>
            </w:r>
            <w:r w:rsidRPr="00810BD8">
              <w:t>kosság</w:t>
            </w:r>
            <w:r>
              <w:t>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Pr="0089074B" w:rsidRDefault="00314C15" w:rsidP="008A75DA">
            <w:pPr>
              <w:suppressAutoHyphens w:val="0"/>
              <w:rPr>
                <w:b/>
              </w:rPr>
            </w:pPr>
            <w:r>
              <w:rPr>
                <w:i/>
              </w:rPr>
              <w:t xml:space="preserve">Filozófia; </w:t>
            </w:r>
            <w:r w:rsidRPr="00810BD8">
              <w:rPr>
                <w:i/>
              </w:rPr>
              <w:t>magyar nyelv és irodalom</w:t>
            </w:r>
            <w:r w:rsidRPr="00810BD8">
              <w:t>:</w:t>
            </w:r>
            <w:r>
              <w:t xml:space="preserve"> </w:t>
            </w:r>
            <w:r w:rsidRPr="00810BD8">
              <w:t>Madách: Az ember tragédiája, eszkimó szín, a Nap kihűl, az élet elpusztul.</w:t>
            </w:r>
          </w:p>
        </w:tc>
      </w:tr>
      <w:tr w:rsidR="00314C15" w:rsidTr="00DC29D0">
        <w:tc>
          <w:tcPr>
            <w:tcW w:w="3443" w:type="dxa"/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  <w:rPr>
                <w:i/>
              </w:rPr>
            </w:pPr>
            <w:r w:rsidRPr="00810BD8">
              <w:rPr>
                <w:i/>
              </w:rPr>
              <w:t>A termodinamika I. főtétele.</w:t>
            </w:r>
          </w:p>
          <w:p w:rsidR="00314C15" w:rsidRDefault="00314C15" w:rsidP="008A75DA">
            <w:pPr>
              <w:suppressAutoHyphens w:val="0"/>
            </w:pPr>
          </w:p>
          <w:p w:rsidR="00314C15" w:rsidRPr="00810BD8" w:rsidRDefault="00314C15" w:rsidP="008A75DA">
            <w:pPr>
              <w:suppressAutoHyphens w:val="0"/>
            </w:pPr>
            <w:r w:rsidRPr="00810BD8">
              <w:t xml:space="preserve">Alkalmazások konkrét fizikai, </w:t>
            </w:r>
            <w:r w:rsidRPr="00810BD8">
              <w:lastRenderedPageBreak/>
              <w:t>kémiai, biológiai példákon.</w:t>
            </w:r>
          </w:p>
          <w:p w:rsidR="00314C15" w:rsidRPr="00810BD8" w:rsidRDefault="00314C15" w:rsidP="008A75DA">
            <w:pPr>
              <w:suppressAutoHyphens w:val="0"/>
              <w:rPr>
                <w:i/>
              </w:rPr>
            </w:pPr>
            <w:r w:rsidRPr="00810BD8">
              <w:t>Egyszerű számítások.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</w:pPr>
            <w:r w:rsidRPr="00810BD8">
              <w:lastRenderedPageBreak/>
              <w:t xml:space="preserve">Ismerje a termodinamika I. </w:t>
            </w:r>
            <w:proofErr w:type="gramStart"/>
            <w:r w:rsidRPr="00810BD8">
              <w:t>főt</w:t>
            </w:r>
            <w:r w:rsidRPr="00810BD8">
              <w:t>é</w:t>
            </w:r>
            <w:r w:rsidRPr="00810BD8">
              <w:t>telét</w:t>
            </w:r>
            <w:proofErr w:type="gramEnd"/>
            <w:r w:rsidRPr="00810BD8">
              <w:t xml:space="preserve"> mint az </w:t>
            </w:r>
            <w:proofErr w:type="spellStart"/>
            <w:r w:rsidRPr="00810BD8">
              <w:t>energiamegmaradás</w:t>
            </w:r>
            <w:proofErr w:type="spellEnd"/>
            <w:r w:rsidRPr="00810BD8">
              <w:t xml:space="preserve"> </w:t>
            </w:r>
            <w:r w:rsidRPr="00810BD8">
              <w:lastRenderedPageBreak/>
              <w:t>általánosított megfogalmazását.</w:t>
            </w:r>
          </w:p>
          <w:p w:rsidR="00314C15" w:rsidRPr="00810BD8" w:rsidRDefault="00314C15" w:rsidP="008A75DA">
            <w:pPr>
              <w:suppressAutoHyphens w:val="0"/>
            </w:pPr>
            <w:r w:rsidRPr="00810BD8">
              <w:t>Az I. főtétel alapján tudja energ</w:t>
            </w:r>
            <w:r w:rsidRPr="00810BD8">
              <w:t>e</w:t>
            </w:r>
            <w:r w:rsidRPr="00810BD8">
              <w:t>tikai szempontból értelmezni a gázok korábban tanult speciális állapotváltozásait. Kvalitatív példák alapján fogadja el, hogy az I. főtétel általános természeti törvény, ami fizikai, kémiai, bi</w:t>
            </w:r>
            <w:r w:rsidRPr="00810BD8">
              <w:t>o</w:t>
            </w:r>
            <w:r w:rsidRPr="00810BD8">
              <w:t>lógiai, geológiai folyamatokra egyaránt érvényes.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 w:rsidRPr="00762AF1">
              <w:lastRenderedPageBreak/>
              <w:t xml:space="preserve">Az I. </w:t>
            </w:r>
            <w:proofErr w:type="gramStart"/>
            <w:r w:rsidRPr="00762AF1">
              <w:t>főtételt</w:t>
            </w:r>
            <w:proofErr w:type="gramEnd"/>
            <w:r w:rsidRPr="00762AF1">
              <w:t xml:space="preserve"> mint tapasztalati természeti törvényt fogadtatjuk el, hivatkozva arra, hogy nem ismerünk olyan esetet ami ellentmondásban állna vele</w:t>
            </w:r>
            <w:r>
              <w:t>.</w:t>
            </w:r>
          </w:p>
          <w:p w:rsidR="00314C15" w:rsidRPr="00762AF1" w:rsidRDefault="00314C15" w:rsidP="008A75DA"/>
          <w:p w:rsidR="00314C15" w:rsidRDefault="00314C15" w:rsidP="008A75DA">
            <w:r w:rsidRPr="00762AF1">
              <w:t xml:space="preserve">Empirikus igazolásként konkrét eseteket vizsgálunk (gázok állapotváltozásai, </w:t>
            </w:r>
            <w:proofErr w:type="spellStart"/>
            <w:r w:rsidRPr="00762AF1">
              <w:t>disszipatív</w:t>
            </w:r>
            <w:proofErr w:type="spellEnd"/>
            <w:r w:rsidRPr="00762AF1">
              <w:t xml:space="preserve"> mechanikai rendszerek, termokémiai reakciók, élő szervezetek energiaigénye, stb.)</w:t>
            </w:r>
          </w:p>
          <w:p w:rsidR="00314C15" w:rsidRDefault="00314C15" w:rsidP="008A75DA"/>
          <w:p w:rsidR="00314C15" w:rsidRPr="00762AF1" w:rsidRDefault="00314C15" w:rsidP="008A75DA">
            <w:r>
              <w:t xml:space="preserve">Egyszerű feladatok megoldása az I. főtétel kvantitatív gyakorlására: gázok nevezetes állapotváltozásainak energetikai leírása. </w:t>
            </w:r>
          </w:p>
          <w:p w:rsidR="00314C15" w:rsidRPr="00810BD8" w:rsidRDefault="00314C15" w:rsidP="008A75DA">
            <w:pPr>
              <w:suppressAutoHyphens w:val="0"/>
            </w:pPr>
          </w:p>
        </w:tc>
        <w:tc>
          <w:tcPr>
            <w:tcW w:w="2209" w:type="dxa"/>
            <w:vMerge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rPr>
                <w:b/>
              </w:rPr>
            </w:pPr>
          </w:p>
        </w:tc>
      </w:tr>
      <w:tr w:rsidR="00314C15" w:rsidTr="00DC29D0">
        <w:tc>
          <w:tcPr>
            <w:tcW w:w="3443" w:type="dxa"/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  <w:rPr>
                <w:i/>
              </w:rPr>
            </w:pPr>
            <w:r w:rsidRPr="00810BD8">
              <w:rPr>
                <w:i/>
              </w:rPr>
              <w:lastRenderedPageBreak/>
              <w:t>Hőerőgép.</w:t>
            </w:r>
          </w:p>
          <w:p w:rsidR="00314C15" w:rsidRPr="00810BD8" w:rsidRDefault="00314C15" w:rsidP="008A75DA">
            <w:pPr>
              <w:suppressAutoHyphens w:val="0"/>
            </w:pPr>
            <w:r w:rsidRPr="00810BD8">
              <w:t>Gázzal végzett körfolyamatok</w:t>
            </w:r>
            <w:r>
              <w:t>.</w:t>
            </w:r>
          </w:p>
          <w:p w:rsidR="00314C15" w:rsidRPr="00810BD8" w:rsidRDefault="00314C15" w:rsidP="008A75DA">
            <w:pPr>
              <w:suppressAutoHyphens w:val="0"/>
            </w:pPr>
            <w:r w:rsidRPr="00810BD8">
              <w:t>A hőerőgépek hatásfoka.</w:t>
            </w:r>
          </w:p>
          <w:p w:rsidR="00314C15" w:rsidRPr="00810BD8" w:rsidRDefault="00314C15" w:rsidP="008A75DA">
            <w:pPr>
              <w:suppressAutoHyphens w:val="0"/>
              <w:rPr>
                <w:i/>
              </w:rPr>
            </w:pPr>
            <w:r w:rsidRPr="00810BD8">
              <w:t>Az élő szervezet hőerőgépszerű működése.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</w:pPr>
            <w:r w:rsidRPr="00810BD8">
              <w:t>Gázok körfolyamatainak elméleti vizsgálata alapján értse meg a hőerőgép, hűtőgép, hőszivattyú működésének alapelvét. Tudja, hogy a hőerőgépek hatásfoka l</w:t>
            </w:r>
            <w:r w:rsidRPr="00810BD8">
              <w:t>é</w:t>
            </w:r>
            <w:r w:rsidRPr="00810BD8">
              <w:t>nyegesen kisebb, mint 100%. Tudja kvalitatív szinten alka</w:t>
            </w:r>
            <w:r w:rsidRPr="00810BD8">
              <w:t>l</w:t>
            </w:r>
            <w:r w:rsidRPr="00810BD8">
              <w:t>mazni a főtételt a gyakorlatban használt hőerőgépek, működő modellek energetikai magyaráz</w:t>
            </w:r>
            <w:r w:rsidRPr="00810BD8">
              <w:t>a</w:t>
            </w:r>
            <w:r w:rsidRPr="00810BD8">
              <w:t>tára. Energetikai szempontból lássa a lényegi hasonlóságot a hőerőgépek és az élő szervezetek működése köz</w:t>
            </w:r>
            <w:r>
              <w:t>öt</w:t>
            </w:r>
            <w:r w:rsidRPr="00810BD8">
              <w:t>t.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C15" w:rsidRDefault="00314C15" w:rsidP="008A75DA">
            <w:pPr>
              <w:rPr>
                <w:sz w:val="20"/>
                <w:szCs w:val="20"/>
              </w:rPr>
            </w:pPr>
          </w:p>
          <w:p w:rsidR="00314C15" w:rsidRDefault="00314C15" w:rsidP="008A75DA">
            <w:r w:rsidRPr="00B15E97">
              <w:t>Fakultatív kiscsoportos feldolgozásra ajánlott témák:</w:t>
            </w:r>
          </w:p>
          <w:p w:rsidR="00314C15" w:rsidRDefault="00314C15" w:rsidP="008A75DA">
            <w:r>
              <w:t xml:space="preserve">      </w:t>
            </w:r>
            <w:proofErr w:type="spellStart"/>
            <w:r>
              <w:t>Stirling-féle</w:t>
            </w:r>
            <w:proofErr w:type="spellEnd"/>
            <w:r>
              <w:t xml:space="preserve"> levegővel működő hőerőgép működő </w:t>
            </w:r>
          </w:p>
          <w:p w:rsidR="00314C15" w:rsidRPr="00B15E97" w:rsidRDefault="00314C15" w:rsidP="008A75DA">
            <w:r>
              <w:t xml:space="preserve">                           modelljének megépítése.</w:t>
            </w:r>
          </w:p>
          <w:p w:rsidR="00314C15" w:rsidRPr="00B15E97" w:rsidRDefault="00314C15" w:rsidP="008A75DA">
            <w:r w:rsidRPr="00B15E97">
              <w:t xml:space="preserve">Fakultatív kultúrtörténeti gyűjtőmunka az első ipari forradalom korából, és a legkorszerűbb mai hőerőgépek </w:t>
            </w:r>
            <w:proofErr w:type="spellStart"/>
            <w:r w:rsidRPr="00B15E97">
              <w:t>körébőlMűködő</w:t>
            </w:r>
            <w:proofErr w:type="spellEnd"/>
            <w:r w:rsidRPr="00B15E97">
              <w:t xml:space="preserve"> modellek, játékos hőerőgépek (töf-töf hajó, szomjas kacsa, „</w:t>
            </w:r>
            <w:proofErr w:type="spellStart"/>
            <w:r w:rsidRPr="00B15E97">
              <w:t>hőmotolla</w:t>
            </w:r>
            <w:proofErr w:type="spellEnd"/>
            <w:r w:rsidRPr="00B15E97">
              <w:t>” stb.) bemutatása, működésének értelmezése</w:t>
            </w:r>
            <w:r>
              <w:t>.</w:t>
            </w:r>
          </w:p>
          <w:p w:rsidR="00314C15" w:rsidRPr="00B15E97" w:rsidRDefault="00314C15" w:rsidP="008A75DA">
            <w:r w:rsidRPr="00B15E97">
              <w:t xml:space="preserve">A gépkocsi </w:t>
            </w:r>
            <w:proofErr w:type="gramStart"/>
            <w:r w:rsidRPr="00B15E97">
              <w:t>motorja</w:t>
            </w:r>
            <w:proofErr w:type="gramEnd"/>
            <w:r w:rsidRPr="00B15E97">
              <w:t xml:space="preserve"> mint hőerőgép</w:t>
            </w:r>
            <w:r>
              <w:t>.</w:t>
            </w:r>
          </w:p>
          <w:p w:rsidR="00314C15" w:rsidRDefault="00314C15" w:rsidP="008A75DA"/>
          <w:p w:rsidR="00314C15" w:rsidRPr="00810BD8" w:rsidRDefault="00314C15" w:rsidP="008A75DA">
            <w:pPr>
              <w:suppressAutoHyphens w:val="0"/>
              <w:spacing w:before="120"/>
            </w:pPr>
          </w:p>
        </w:tc>
        <w:tc>
          <w:tcPr>
            <w:tcW w:w="2209" w:type="dxa"/>
            <w:vMerge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rPr>
                <w:b/>
              </w:rPr>
            </w:pPr>
          </w:p>
        </w:tc>
      </w:tr>
      <w:tr w:rsidR="00314C15" w:rsidTr="00DC29D0">
        <w:tc>
          <w:tcPr>
            <w:tcW w:w="3443" w:type="dxa"/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  <w:rPr>
                <w:i/>
              </w:rPr>
            </w:pPr>
            <w:r w:rsidRPr="00810BD8">
              <w:rPr>
                <w:i/>
              </w:rPr>
              <w:lastRenderedPageBreak/>
              <w:t>Az „örökmozgó” lehetetlensége.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</w:pPr>
            <w:r w:rsidRPr="00810BD8">
              <w:t>Tudja, hogy „</w:t>
            </w:r>
            <w:r>
              <w:t>ö</w:t>
            </w:r>
            <w:r w:rsidRPr="00810BD8">
              <w:t>rökmozgó” (ene</w:t>
            </w:r>
            <w:r w:rsidRPr="00810BD8">
              <w:t>r</w:t>
            </w:r>
            <w:r w:rsidRPr="00810BD8">
              <w:t xml:space="preserve">giabetáplálás nélküli hőerőgép) nem létezhet!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pPr>
              <w:suppressAutoHyphens w:val="0"/>
              <w:spacing w:before="120"/>
            </w:pPr>
            <w:r w:rsidRPr="00B15E97">
              <w:t>Fakultatív kiscsoportos feldolgozásra ajánlott témá</w:t>
            </w:r>
            <w:r>
              <w:t>k:</w:t>
            </w:r>
          </w:p>
          <w:p w:rsidR="00314C15" w:rsidRDefault="00314C15" w:rsidP="008A75DA">
            <w:r>
              <w:t xml:space="preserve">           </w:t>
            </w:r>
            <w:r w:rsidRPr="00B15E97">
              <w:t>Történeti „örökmozgó”</w:t>
            </w:r>
            <w:r>
              <w:t>-</w:t>
            </w:r>
            <w:r w:rsidRPr="00B15E97">
              <w:t xml:space="preserve"> konstrukciók kritikai </w:t>
            </w:r>
          </w:p>
          <w:p w:rsidR="00314C15" w:rsidRPr="00B15E97" w:rsidRDefault="00314C15" w:rsidP="008A75DA">
            <w:r>
              <w:t xml:space="preserve">            </w:t>
            </w:r>
            <w:r w:rsidRPr="00B15E97">
              <w:t xml:space="preserve">elemzése, az áltudományos érvelések </w:t>
            </w:r>
            <w:r>
              <w:t>kimutatása.</w:t>
            </w:r>
          </w:p>
          <w:p w:rsidR="00314C15" w:rsidRPr="00810BD8" w:rsidRDefault="00314C15" w:rsidP="008A75DA">
            <w:pPr>
              <w:suppressAutoHyphens w:val="0"/>
              <w:spacing w:before="120"/>
            </w:pPr>
          </w:p>
        </w:tc>
        <w:tc>
          <w:tcPr>
            <w:tcW w:w="2209" w:type="dxa"/>
            <w:vMerge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rPr>
                <w:b/>
              </w:rPr>
            </w:pPr>
          </w:p>
        </w:tc>
      </w:tr>
      <w:tr w:rsidR="00314C15" w:rsidTr="00DC29D0">
        <w:tc>
          <w:tcPr>
            <w:tcW w:w="3443" w:type="dxa"/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  <w:rPr>
                <w:i/>
              </w:rPr>
            </w:pPr>
            <w:r w:rsidRPr="00810BD8">
              <w:rPr>
                <w:i/>
              </w:rPr>
              <w:lastRenderedPageBreak/>
              <w:t>A természeti folyamatok iránya.</w:t>
            </w:r>
          </w:p>
          <w:p w:rsidR="00314C15" w:rsidRPr="00810BD8" w:rsidRDefault="00314C15" w:rsidP="008A75DA">
            <w:pPr>
              <w:suppressAutoHyphens w:val="0"/>
            </w:pPr>
          </w:p>
          <w:p w:rsidR="00314C15" w:rsidRPr="00810BD8" w:rsidRDefault="00314C15" w:rsidP="008A75DA">
            <w:pPr>
              <w:suppressAutoHyphens w:val="0"/>
              <w:rPr>
                <w:i/>
              </w:rPr>
            </w:pPr>
            <w:r w:rsidRPr="00810BD8">
              <w:t>A spontán termikus folyamatok iránya, a folyamatok megfordít</w:t>
            </w:r>
            <w:r w:rsidRPr="00810BD8">
              <w:t>á</w:t>
            </w:r>
            <w:r w:rsidRPr="00810BD8">
              <w:t>sának lehetősége.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</w:pPr>
            <w:r w:rsidRPr="00810BD8">
              <w:t>Ismerje a reverzibilis és irreve</w:t>
            </w:r>
            <w:r w:rsidRPr="00810BD8">
              <w:t>r</w:t>
            </w:r>
            <w:r w:rsidRPr="00810BD8">
              <w:t>zibilis változások fogalmát. Tudja, hogy a természetben az irr</w:t>
            </w:r>
            <w:r w:rsidRPr="00810BD8">
              <w:t>e</w:t>
            </w:r>
            <w:r w:rsidRPr="00810BD8">
              <w:t>verzibilitás a meghatározó.</w:t>
            </w:r>
          </w:p>
          <w:p w:rsidR="00314C15" w:rsidRPr="00810BD8" w:rsidRDefault="00314C15" w:rsidP="008A75DA">
            <w:pPr>
              <w:suppressAutoHyphens w:val="0"/>
            </w:pPr>
            <w:r w:rsidRPr="00810BD8">
              <w:t>Kísérleti tapasztalatok alapján lássa, hogy különböző hőmérsé</w:t>
            </w:r>
            <w:r w:rsidRPr="00810BD8">
              <w:t>k</w:t>
            </w:r>
            <w:r w:rsidRPr="00810BD8">
              <w:t xml:space="preserve">letű testek közti termikus </w:t>
            </w:r>
            <w:r>
              <w:t>kö</w:t>
            </w:r>
            <w:r>
              <w:t>l</w:t>
            </w:r>
            <w:r>
              <w:t xml:space="preserve">csönhatás </w:t>
            </w:r>
            <w:r w:rsidRPr="00810BD8">
              <w:t>iránya meghatározott: a magasabb hőmérsékletű test energiát ad át az alacsonyabb hőmérsékletűnek</w:t>
            </w:r>
            <w:r>
              <w:t>;</w:t>
            </w:r>
            <w:r w:rsidRPr="00810BD8">
              <w:t xml:space="preserve"> a folyamat a</w:t>
            </w:r>
            <w:r w:rsidRPr="00810BD8">
              <w:t>d</w:t>
            </w:r>
            <w:r w:rsidRPr="00810BD8">
              <w:t>dig tart, amíg a hőmérsékletek kiegyenlítődnek.  A spontán f</w:t>
            </w:r>
            <w:r w:rsidRPr="00810BD8">
              <w:t>o</w:t>
            </w:r>
            <w:r w:rsidRPr="00810BD8">
              <w:t>lyamat iránya csak energia</w:t>
            </w:r>
            <w:r>
              <w:t xml:space="preserve"> </w:t>
            </w:r>
            <w:r w:rsidRPr="00810BD8">
              <w:t>befektetés árán változta</w:t>
            </w:r>
            <w:r w:rsidRPr="00810BD8">
              <w:t>t</w:t>
            </w:r>
            <w:r w:rsidRPr="00810BD8">
              <w:t>ható meg.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C15" w:rsidRPr="00B15E97" w:rsidRDefault="00314C15" w:rsidP="008A75DA">
            <w:r w:rsidRPr="00B15E97">
              <w:t>A</w:t>
            </w:r>
            <w:r>
              <w:t xml:space="preserve"> reverzibilitás és az irreverzibilitás </w:t>
            </w:r>
            <w:proofErr w:type="gramStart"/>
            <w:r w:rsidRPr="00B15E97">
              <w:t>fogalm</w:t>
            </w:r>
            <w:r>
              <w:t xml:space="preserve">át </w:t>
            </w:r>
            <w:r w:rsidRPr="00B15E97">
              <w:t xml:space="preserve"> köznapi</w:t>
            </w:r>
            <w:proofErr w:type="gramEnd"/>
            <w:r w:rsidRPr="00B15E97">
              <w:t xml:space="preserve"> példákon keresztül </w:t>
            </w:r>
            <w:r>
              <w:t>érzékeltetjük, a precíz definíciókat nem részletezzük</w:t>
            </w:r>
          </w:p>
          <w:p w:rsidR="00314C15" w:rsidRPr="00B15E97" w:rsidRDefault="00314C15" w:rsidP="008A75DA">
            <w:r w:rsidRPr="00B15E97">
              <w:t>(pl. jelenség-bemutató filmek oda-vissza vetítése</w:t>
            </w:r>
            <w:r>
              <w:t xml:space="preserve"> érzékelteti bizonyos történések megfordított irányának abszurditását, azaz irreverzibilitását.</w:t>
            </w:r>
            <w:r w:rsidRPr="00B15E97">
              <w:t xml:space="preserve">) </w:t>
            </w:r>
          </w:p>
          <w:p w:rsidR="00314C15" w:rsidRPr="00B15E97" w:rsidRDefault="00314C15" w:rsidP="008A75DA">
            <w:r>
              <w:t xml:space="preserve">Fontos hangsúlyozni, hogy a </w:t>
            </w:r>
            <w:r w:rsidRPr="00B15E97">
              <w:t>természetben az irreverzibilitás a meghatározó.</w:t>
            </w:r>
          </w:p>
          <w:p w:rsidR="00314C15" w:rsidRPr="00B15E97" w:rsidRDefault="00314C15" w:rsidP="008A75DA">
            <w:r>
              <w:t>Fakultatív g</w:t>
            </w:r>
            <w:r w:rsidRPr="00B15E97">
              <w:t>yűjtőmunka: reverzibilis és irreverzibilis változások, folyamatok</w:t>
            </w:r>
            <w:r>
              <w:t xml:space="preserve"> a fizika, kémia, földtudományok jelenségkörében. </w:t>
            </w:r>
          </w:p>
          <w:p w:rsidR="00314C15" w:rsidRPr="00810BD8" w:rsidRDefault="00314C15" w:rsidP="008A75DA">
            <w:pPr>
              <w:suppressAutoHyphens w:val="0"/>
            </w:pPr>
          </w:p>
        </w:tc>
        <w:tc>
          <w:tcPr>
            <w:tcW w:w="2209" w:type="dxa"/>
            <w:vMerge/>
            <w:shd w:val="clear" w:color="auto" w:fill="auto"/>
          </w:tcPr>
          <w:p w:rsidR="00314C15" w:rsidRPr="0089074B" w:rsidRDefault="00314C15" w:rsidP="008A75DA">
            <w:pPr>
              <w:suppressAutoHyphens w:val="0"/>
              <w:snapToGrid w:val="0"/>
              <w:rPr>
                <w:b/>
              </w:rPr>
            </w:pPr>
          </w:p>
        </w:tc>
      </w:tr>
      <w:tr w:rsidR="00314C15" w:rsidTr="00DC29D0">
        <w:trPr>
          <w:trHeight w:val="74"/>
        </w:trPr>
        <w:tc>
          <w:tcPr>
            <w:tcW w:w="3443" w:type="dxa"/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  <w:rPr>
                <w:i/>
                <w:shd w:val="clear" w:color="auto" w:fill="FFFF00"/>
              </w:rPr>
            </w:pPr>
            <w:r w:rsidRPr="00810BD8">
              <w:rPr>
                <w:i/>
              </w:rPr>
              <w:t>A termodinamika II. főtétele.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:rsidR="00314C15" w:rsidRPr="00810BD8" w:rsidRDefault="00314C15" w:rsidP="008A75DA">
            <w:pPr>
              <w:suppressAutoHyphens w:val="0"/>
              <w:spacing w:before="120"/>
            </w:pPr>
            <w:r w:rsidRPr="00810BD8">
              <w:t>Ismerje a hőtan II. főtételét és tudja, hogy kimondása tapaszt</w:t>
            </w:r>
            <w:r w:rsidRPr="00810BD8">
              <w:t>a</w:t>
            </w:r>
            <w:r w:rsidRPr="00810BD8">
              <w:t xml:space="preserve">lati alapon történik. Tudja, hogy a hőtan II. főtétele általános </w:t>
            </w:r>
            <w:r w:rsidRPr="00810BD8">
              <w:lastRenderedPageBreak/>
              <w:t>te</w:t>
            </w:r>
            <w:r w:rsidRPr="00810BD8">
              <w:t>r</w:t>
            </w:r>
            <w:r w:rsidRPr="00810BD8">
              <w:t>mészettörvény, a fizikán túl mi</w:t>
            </w:r>
            <w:r w:rsidRPr="00810BD8">
              <w:t>n</w:t>
            </w:r>
            <w:r w:rsidRPr="00810BD8">
              <w:t>den természettudomány és a m</w:t>
            </w:r>
            <w:r w:rsidRPr="00810BD8">
              <w:t>ű</w:t>
            </w:r>
            <w:r w:rsidRPr="00810BD8">
              <w:t>szaki tudományok is alapvetőnek tekintik.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Pr="00B018EB" w:rsidRDefault="00314C15" w:rsidP="008A75DA">
            <w:r w:rsidRPr="00B018EB">
              <w:lastRenderedPageBreak/>
              <w:t xml:space="preserve">A II. főtételt a legegyszerűbb formában, tapasztalati alapon fogalmazzuk meg: a spontán folyamatokban a melegebb test energiát ad le (hőmérséklete és belső energiája csökken) a hidegebbé nő. </w:t>
            </w:r>
          </w:p>
          <w:p w:rsidR="00314C15" w:rsidRDefault="00314C15" w:rsidP="008A75DA"/>
          <w:p w:rsidR="00314C15" w:rsidRDefault="00314C15" w:rsidP="008A75DA">
            <w:r>
              <w:t xml:space="preserve">Ajánlott </w:t>
            </w:r>
            <w:r w:rsidRPr="00B018EB">
              <w:t>ki</w:t>
            </w:r>
            <w:r>
              <w:t>egészítés</w:t>
            </w:r>
            <w:r w:rsidRPr="00B018EB">
              <w:t>:</w:t>
            </w:r>
          </w:p>
          <w:p w:rsidR="00314C15" w:rsidRPr="00B018EB" w:rsidRDefault="00314C15" w:rsidP="008A75DA">
            <w:r w:rsidRPr="00B018EB">
              <w:lastRenderedPageBreak/>
              <w:t xml:space="preserve">  A hőerőgépek működése szükségszerűen </w:t>
            </w:r>
            <w:proofErr w:type="spellStart"/>
            <w:r w:rsidRPr="00B018EB">
              <w:t>hőleadással</w:t>
            </w:r>
            <w:proofErr w:type="spellEnd"/>
            <w:r w:rsidRPr="00B018EB">
              <w:t xml:space="preserve"> is jár, ezért a gép nem tudja a melegítéssel befektetett energiát 100%-ban munkává alakítani. </w:t>
            </w:r>
          </w:p>
          <w:p w:rsidR="00314C15" w:rsidRDefault="00314C15" w:rsidP="008A75DA">
            <w:pPr>
              <w:suppressAutoHyphens w:val="0"/>
            </w:pPr>
          </w:p>
          <w:p w:rsidR="00314C15" w:rsidRPr="00B018EB" w:rsidRDefault="00314C15" w:rsidP="008A75DA">
            <w:pPr>
              <w:suppressAutoHyphens w:val="0"/>
            </w:pPr>
            <w:r w:rsidRPr="00B018EB">
              <w:t>Fakultatív ki</w:t>
            </w:r>
            <w:r>
              <w:t>tekintés</w:t>
            </w:r>
            <w:r w:rsidRPr="00B018EB">
              <w:t>:</w:t>
            </w:r>
          </w:p>
          <w:p w:rsidR="00314C15" w:rsidRDefault="00314C15" w:rsidP="008A75DA">
            <w:pPr>
              <w:suppressAutoHyphens w:val="0"/>
            </w:pPr>
            <w:r>
              <w:t xml:space="preserve">            </w:t>
            </w:r>
            <w:r w:rsidRPr="00B018EB">
              <w:t xml:space="preserve">Irodalmi, filozófiai gyűjtőmunka a II. főtétellel </w:t>
            </w:r>
          </w:p>
          <w:p w:rsidR="00314C15" w:rsidRPr="00B018EB" w:rsidRDefault="00314C15" w:rsidP="008A75DA">
            <w:pPr>
              <w:suppressAutoHyphens w:val="0"/>
            </w:pPr>
            <w:r>
              <w:t xml:space="preserve">             </w:t>
            </w:r>
            <w:r w:rsidRPr="00B018EB">
              <w:t>kapcsolatban</w:t>
            </w:r>
            <w:r>
              <w:t xml:space="preserve"> (pl. T. </w:t>
            </w:r>
            <w:proofErr w:type="spellStart"/>
            <w:r>
              <w:t>Stoppard</w:t>
            </w:r>
            <w:proofErr w:type="spellEnd"/>
            <w:r>
              <w:t xml:space="preserve"> interneten megtalálható színművének (Árkádia) fakultatív elolvasása és az irreverzibilitásra vonatkozó részek megbeszélése.)</w:t>
            </w:r>
          </w:p>
        </w:tc>
        <w:tc>
          <w:tcPr>
            <w:tcW w:w="2209" w:type="dxa"/>
            <w:vMerge/>
            <w:shd w:val="clear" w:color="auto" w:fill="auto"/>
          </w:tcPr>
          <w:p w:rsidR="00314C15" w:rsidRDefault="00314C15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314C15" w:rsidRDefault="00314C15" w:rsidP="00314C15">
      <w:pPr>
        <w:suppressAutoHyphens w:val="0"/>
      </w:pPr>
    </w:p>
    <w:p w:rsidR="00314C15" w:rsidRPr="00B7364A" w:rsidRDefault="00314C15" w:rsidP="00314C15">
      <w:pPr>
        <w:suppressAutoHyphens w:val="0"/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485"/>
        <w:gridCol w:w="2909"/>
        <w:gridCol w:w="5954"/>
        <w:gridCol w:w="2410"/>
      </w:tblGrid>
      <w:tr w:rsidR="00314C15" w:rsidTr="004D7EFF">
        <w:tc>
          <w:tcPr>
            <w:tcW w:w="3441" w:type="dxa"/>
            <w:gridSpan w:val="2"/>
            <w:shd w:val="clear" w:color="auto" w:fill="auto"/>
          </w:tcPr>
          <w:p w:rsidR="00314C15" w:rsidRPr="007557FC" w:rsidRDefault="00314C15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7557FC">
              <w:rPr>
                <w:i/>
              </w:rPr>
              <w:t>A halmazállapotok makroszkop</w:t>
            </w:r>
            <w:r w:rsidRPr="007557FC">
              <w:rPr>
                <w:i/>
              </w:rPr>
              <w:t>i</w:t>
            </w:r>
            <w:r w:rsidRPr="007557FC">
              <w:rPr>
                <w:i/>
              </w:rPr>
              <w:t>kus jellemzése</w:t>
            </w:r>
            <w:r>
              <w:rPr>
                <w:i/>
              </w:rPr>
              <w:t xml:space="preserve">, </w:t>
            </w:r>
            <w:r w:rsidRPr="007557FC">
              <w:rPr>
                <w:i/>
              </w:rPr>
              <w:t>energetika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és </w:t>
            </w:r>
            <w:r w:rsidRPr="007557FC">
              <w:rPr>
                <w:i/>
              </w:rPr>
              <w:t xml:space="preserve"> </w:t>
            </w:r>
            <w:proofErr w:type="spellStart"/>
            <w:r w:rsidRPr="007557FC">
              <w:rPr>
                <w:i/>
              </w:rPr>
              <w:t>mikroszerkezeti</w:t>
            </w:r>
            <w:proofErr w:type="spellEnd"/>
            <w:proofErr w:type="gramEnd"/>
            <w:r w:rsidRPr="007557FC">
              <w:rPr>
                <w:i/>
              </w:rPr>
              <w:t xml:space="preserve"> értelmezése.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314C15" w:rsidRPr="002B5CD9" w:rsidRDefault="00314C15" w:rsidP="008A75DA">
            <w:pPr>
              <w:suppressAutoHyphens w:val="0"/>
              <w:snapToGrid w:val="0"/>
              <w:spacing w:before="120"/>
            </w:pPr>
            <w:r>
              <w:t xml:space="preserve">A tanuló tudja, hogy az </w:t>
            </w:r>
            <w:proofErr w:type="gramStart"/>
            <w:r>
              <w:t xml:space="preserve">anyag </w:t>
            </w:r>
            <w:r w:rsidRPr="007557FC">
              <w:t>különböző</w:t>
            </w:r>
            <w:proofErr w:type="gramEnd"/>
            <w:r w:rsidRPr="007557FC">
              <w:t xml:space="preserve"> halmazállapotait (sz</w:t>
            </w:r>
            <w:r w:rsidRPr="007557FC">
              <w:t>i</w:t>
            </w:r>
            <w:r w:rsidRPr="007557FC">
              <w:t>lárd, folyadék- és gázállapot) makroszkopikus fizikai tulajdo</w:t>
            </w:r>
            <w:r w:rsidRPr="007557FC">
              <w:t>n</w:t>
            </w:r>
            <w:r w:rsidRPr="007557FC">
              <w:t>ság</w:t>
            </w:r>
            <w:r>
              <w:t xml:space="preserve">aik </w:t>
            </w:r>
            <w:r w:rsidRPr="007557FC">
              <w:t>alapján jellem</w:t>
            </w:r>
            <w:r>
              <w:t>e</w:t>
            </w:r>
            <w:r w:rsidRPr="007557FC">
              <w:t>z</w:t>
            </w:r>
            <w:r>
              <w:t>ni</w:t>
            </w:r>
            <w:r w:rsidRPr="007557FC">
              <w:t xml:space="preserve">. Lássa, hogy ugyanazon </w:t>
            </w:r>
            <w:proofErr w:type="gramStart"/>
            <w:r w:rsidRPr="007557FC">
              <w:t>anyag különb</w:t>
            </w:r>
            <w:r w:rsidRPr="007557FC">
              <w:t>ö</w:t>
            </w:r>
            <w:r w:rsidRPr="007557FC">
              <w:t>ző</w:t>
            </w:r>
            <w:proofErr w:type="gramEnd"/>
            <w:r w:rsidRPr="007557FC">
              <w:t xml:space="preserve"> halmazállapotai esetén a be</w:t>
            </w:r>
            <w:r w:rsidRPr="007557FC">
              <w:t>l</w:t>
            </w:r>
            <w:r w:rsidRPr="007557FC">
              <w:t>sőenergia-értékek különböznek, a halmazállapot megváltozása energiaközlést (elvonást) ig</w:t>
            </w:r>
            <w:r w:rsidRPr="007557FC">
              <w:t>é</w:t>
            </w:r>
            <w:r w:rsidRPr="007557FC">
              <w:t>nyel.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C15" w:rsidRPr="00E411CB" w:rsidRDefault="00314C15" w:rsidP="008A75DA">
            <w:r w:rsidRPr="00E411CB">
              <w:t xml:space="preserve">A halmazok makroszkopikus jellemzéséről és szerkezetéről a kémiában tanultak felelevenítése, kiegészítése. A belső energia fogalmának bővítése a </w:t>
            </w:r>
            <w:r>
              <w:t xml:space="preserve">vonzó </w:t>
            </w:r>
            <w:r w:rsidRPr="00E411CB">
              <w:t>kölcsönhatásból adódó negatív potenciális energia fogalmával.</w:t>
            </w:r>
          </w:p>
          <w:p w:rsidR="00314C15" w:rsidRPr="002B5CD9" w:rsidRDefault="00314C15" w:rsidP="008A75DA">
            <w:pPr>
              <w:suppressAutoHyphens w:val="0"/>
              <w:snapToGrid w:val="0"/>
              <w:spacing w:before="120"/>
            </w:pPr>
            <w:r>
              <w:t>A halmazállapotok megkülönböztetése a belső energia alapján.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4C15" w:rsidRPr="007557FC" w:rsidRDefault="00314C15" w:rsidP="008A75DA">
            <w:pPr>
              <w:suppressAutoHyphens w:val="0"/>
              <w:snapToGrid w:val="0"/>
              <w:spacing w:before="120"/>
            </w:pPr>
            <w:r w:rsidRPr="007557FC">
              <w:rPr>
                <w:i/>
              </w:rPr>
              <w:t>Matematika</w:t>
            </w:r>
            <w:r w:rsidRPr="007557FC">
              <w:t>:</w:t>
            </w:r>
            <w:r>
              <w:t xml:space="preserve"> </w:t>
            </w:r>
            <w:r w:rsidRPr="007557FC">
              <w:t>a függvény fogalma, grafikus ábrázolás, egye</w:t>
            </w:r>
            <w:r w:rsidRPr="007557FC">
              <w:t>n</w:t>
            </w:r>
            <w:r w:rsidRPr="007557FC">
              <w:t>letrendezés.</w:t>
            </w:r>
          </w:p>
          <w:p w:rsidR="00314C15" w:rsidRPr="007557FC" w:rsidRDefault="00314C15" w:rsidP="008A75DA">
            <w:pPr>
              <w:suppressAutoHyphens w:val="0"/>
            </w:pPr>
          </w:p>
          <w:p w:rsidR="00314C15" w:rsidRPr="007557FC" w:rsidRDefault="00314C15" w:rsidP="008A75DA">
            <w:pPr>
              <w:suppressAutoHyphens w:val="0"/>
            </w:pPr>
            <w:r w:rsidRPr="007557FC">
              <w:rPr>
                <w:i/>
              </w:rPr>
              <w:t>Kémia</w:t>
            </w:r>
            <w:r w:rsidRPr="007557FC">
              <w:t>:</w:t>
            </w:r>
            <w:r>
              <w:t xml:space="preserve"> </w:t>
            </w:r>
            <w:r w:rsidRPr="007557FC">
              <w:t xml:space="preserve">halmazállapotok és halmazállapot-változások, exoterm és endoterm folyamatok, kötési energia, </w:t>
            </w:r>
            <w:proofErr w:type="spellStart"/>
            <w:r w:rsidRPr="007557FC">
              <w:t>képződéshő</w:t>
            </w:r>
            <w:proofErr w:type="spellEnd"/>
            <w:r w:rsidRPr="007557FC">
              <w:t>, reakcióhő, üzemanyagok égése, elek</w:t>
            </w:r>
            <w:r w:rsidRPr="007557FC">
              <w:t>t</w:t>
            </w:r>
            <w:r w:rsidRPr="007557FC">
              <w:t>rolízis.</w:t>
            </w:r>
          </w:p>
          <w:p w:rsidR="00314C15" w:rsidRPr="007557FC" w:rsidRDefault="00314C15" w:rsidP="008A75DA">
            <w:pPr>
              <w:suppressAutoHyphens w:val="0"/>
            </w:pPr>
          </w:p>
          <w:p w:rsidR="00314C15" w:rsidRPr="007557FC" w:rsidRDefault="00314C15" w:rsidP="008A75DA">
            <w:pPr>
              <w:suppressAutoHyphens w:val="0"/>
            </w:pPr>
            <w:r w:rsidRPr="007557FC">
              <w:rPr>
                <w:i/>
              </w:rPr>
              <w:t>Biológia-egészségtan</w:t>
            </w:r>
            <w:r w:rsidRPr="007557FC">
              <w:t>:</w:t>
            </w:r>
            <w:r>
              <w:t xml:space="preserve"> </w:t>
            </w:r>
            <w:r w:rsidRPr="007557FC">
              <w:t xml:space="preserve">a táplálkozás alapvető biológiai folyamatai, ökológia, az „éltető </w:t>
            </w:r>
            <w:r w:rsidRPr="007557FC">
              <w:lastRenderedPageBreak/>
              <w:t>Nap”, hőháztartás, öltözködés.</w:t>
            </w:r>
          </w:p>
          <w:p w:rsidR="00314C15" w:rsidRPr="007557FC" w:rsidRDefault="00314C15" w:rsidP="008A75DA">
            <w:pPr>
              <w:suppressAutoHyphens w:val="0"/>
            </w:pPr>
          </w:p>
          <w:p w:rsidR="00314C15" w:rsidRPr="007557FC" w:rsidRDefault="00314C15" w:rsidP="008A75DA">
            <w:pPr>
              <w:suppressAutoHyphens w:val="0"/>
            </w:pPr>
            <w:r>
              <w:rPr>
                <w:i/>
              </w:rPr>
              <w:t>Technika, é</w:t>
            </w:r>
            <w:r w:rsidRPr="007557FC">
              <w:rPr>
                <w:i/>
              </w:rPr>
              <w:t>letvitel és gyakorlat</w:t>
            </w:r>
            <w:r w:rsidRPr="007557FC">
              <w:t>:</w:t>
            </w:r>
            <w:r>
              <w:t xml:space="preserve"> </w:t>
            </w:r>
            <w:r w:rsidRPr="007557FC">
              <w:t>folyamatos technológiai fejleszt</w:t>
            </w:r>
            <w:r w:rsidRPr="007557FC">
              <w:t>é</w:t>
            </w:r>
            <w:r w:rsidRPr="007557FC">
              <w:t>sek, innováció.</w:t>
            </w:r>
          </w:p>
          <w:p w:rsidR="00314C15" w:rsidRPr="007557FC" w:rsidRDefault="00314C15" w:rsidP="008A75DA">
            <w:pPr>
              <w:suppressAutoHyphens w:val="0"/>
            </w:pPr>
          </w:p>
          <w:p w:rsidR="00314C15" w:rsidRPr="007557FC" w:rsidRDefault="00314C15" w:rsidP="008A75DA">
            <w:pPr>
              <w:suppressAutoHyphens w:val="0"/>
              <w:autoSpaceDE w:val="0"/>
              <w:rPr>
                <w:b/>
              </w:rPr>
            </w:pPr>
            <w:r w:rsidRPr="007557FC">
              <w:rPr>
                <w:rFonts w:eastAsia="ArialMT"/>
                <w:i/>
                <w:lang w:eastAsia="he-IL" w:bidi="he-IL"/>
              </w:rPr>
              <w:t>Földrajz</w:t>
            </w:r>
            <w:r w:rsidRPr="007557FC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7557FC">
              <w:rPr>
                <w:rFonts w:eastAsia="ArialMT"/>
                <w:lang w:eastAsia="he-IL" w:bidi="he-IL"/>
              </w:rPr>
              <w:t>környeze</w:t>
            </w:r>
            <w:r w:rsidRPr="007557FC">
              <w:rPr>
                <w:rFonts w:eastAsia="ArialMT"/>
                <w:lang w:eastAsia="he-IL" w:bidi="he-IL"/>
              </w:rPr>
              <w:t>t</w:t>
            </w:r>
            <w:r w:rsidRPr="007557FC">
              <w:rPr>
                <w:rFonts w:eastAsia="ArialMT"/>
                <w:lang w:eastAsia="he-IL" w:bidi="he-IL"/>
              </w:rPr>
              <w:t>védelem, a megújuló és nem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7557FC">
              <w:rPr>
                <w:rFonts w:eastAsia="ArialMT"/>
                <w:lang w:eastAsia="he-IL" w:bidi="he-IL"/>
              </w:rPr>
              <w:t>megújuló energia fogalma.</w:t>
            </w:r>
          </w:p>
        </w:tc>
      </w:tr>
      <w:tr w:rsidR="00314C15" w:rsidTr="004D7EFF">
        <w:tc>
          <w:tcPr>
            <w:tcW w:w="3441" w:type="dxa"/>
            <w:gridSpan w:val="2"/>
            <w:shd w:val="clear" w:color="auto" w:fill="auto"/>
          </w:tcPr>
          <w:p w:rsidR="00314C15" w:rsidRPr="00637352" w:rsidRDefault="00314C15" w:rsidP="008A75DA">
            <w:pPr>
              <w:suppressAutoHyphens w:val="0"/>
              <w:spacing w:before="120"/>
              <w:rPr>
                <w:i/>
              </w:rPr>
            </w:pPr>
            <w:r w:rsidRPr="00637352">
              <w:rPr>
                <w:i/>
              </w:rPr>
              <w:t>Az olvadás és a fagyás jellemzői.</w:t>
            </w:r>
          </w:p>
          <w:p w:rsidR="00314C15" w:rsidRDefault="00314C15" w:rsidP="008A75DA">
            <w:pPr>
              <w:suppressAutoHyphens w:val="0"/>
            </w:pPr>
            <w:r w:rsidRPr="00637352">
              <w:t>A halmazállapot-változás energ</w:t>
            </w:r>
            <w:r w:rsidRPr="00637352">
              <w:t>e</w:t>
            </w:r>
            <w:r w:rsidRPr="00637352">
              <w:t>tikai értelmezése.</w:t>
            </w:r>
            <w:r w:rsidRPr="0098664A">
              <w:t xml:space="preserve"> </w:t>
            </w:r>
          </w:p>
          <w:p w:rsidR="00314C15" w:rsidRDefault="00314C15" w:rsidP="008A75DA">
            <w:pPr>
              <w:suppressAutoHyphens w:val="0"/>
            </w:pPr>
          </w:p>
          <w:p w:rsidR="00314C15" w:rsidRPr="00637352" w:rsidRDefault="00314C15" w:rsidP="008A75DA">
            <w:pPr>
              <w:suppressAutoHyphens w:val="0"/>
            </w:pPr>
            <w:r>
              <w:t>Jelenségek, alkalmazások:</w:t>
            </w:r>
          </w:p>
          <w:p w:rsidR="00314C15" w:rsidRPr="007557FC" w:rsidRDefault="00314C15" w:rsidP="008A75DA">
            <w:pPr>
              <w:rPr>
                <w:i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314C15" w:rsidRPr="007557FC" w:rsidRDefault="00314C15" w:rsidP="008A75DA">
            <w:pPr>
              <w:suppressAutoHyphens w:val="0"/>
              <w:spacing w:before="120"/>
            </w:pPr>
            <w:r w:rsidRPr="007557FC">
              <w:lastRenderedPageBreak/>
              <w:t>Ismerje az olvadás, fagyás f</w:t>
            </w:r>
            <w:r w:rsidRPr="007557FC">
              <w:t>o</w:t>
            </w:r>
            <w:r w:rsidRPr="007557FC">
              <w:t>galmát, jellemző paramétereit (olvadáspont, olvadáshő). L</w:t>
            </w:r>
            <w:r w:rsidRPr="007557FC">
              <w:t>e</w:t>
            </w:r>
            <w:r w:rsidRPr="007557FC">
              <w:t xml:space="preserve">gyen képes egyszerű kalorikus </w:t>
            </w:r>
            <w:r w:rsidRPr="007557FC">
              <w:lastRenderedPageBreak/>
              <w:t>feladat</w:t>
            </w:r>
            <w:r>
              <w:t>ok megoldására</w:t>
            </w:r>
            <w:r w:rsidRPr="007557FC">
              <w:t>. Ismerje a fagyás és olvadás szerepét a mindennapi életben.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>
              <w:lastRenderedPageBreak/>
              <w:t>A korábban tanultak ismétlése, kiegészítése.</w:t>
            </w:r>
          </w:p>
          <w:p w:rsidR="00314C15" w:rsidRDefault="00314C15" w:rsidP="008A75DA">
            <w:pPr>
              <w:suppressAutoHyphens w:val="0"/>
              <w:spacing w:before="120"/>
            </w:pPr>
            <w:r>
              <w:t>Az olvadás folyamatának energetikai értelmezése, és szemléltetése golyómodell segítségével.</w:t>
            </w:r>
          </w:p>
          <w:p w:rsidR="00314C15" w:rsidRDefault="00314C15" w:rsidP="008A75DA">
            <w:r>
              <w:t>Ajánlott kísérlet:</w:t>
            </w:r>
          </w:p>
          <w:p w:rsidR="00314C15" w:rsidRPr="00E411CB" w:rsidRDefault="00314C15" w:rsidP="008A75DA">
            <w:r w:rsidRPr="00E411CB">
              <w:t xml:space="preserve">Fixírsó (vagy </w:t>
            </w:r>
            <w:proofErr w:type="spellStart"/>
            <w:r w:rsidRPr="00E411CB">
              <w:t>szalol</w:t>
            </w:r>
            <w:proofErr w:type="spellEnd"/>
            <w:r w:rsidRPr="00E411CB">
              <w:t xml:space="preserve">) melegedési görbéjének felvétele </w:t>
            </w:r>
            <w:r w:rsidRPr="00E411CB">
              <w:lastRenderedPageBreak/>
              <w:t>kalibrált teljesítményű elektromos melegítés során, az eredmény értelmezése (frontális demonstrációs mérés)</w:t>
            </w:r>
          </w:p>
          <w:p w:rsidR="00314C15" w:rsidRPr="00E411CB" w:rsidRDefault="00314C15" w:rsidP="008A75DA">
            <w:r>
              <w:t>A lehűtött (túlhűtö</w:t>
            </w:r>
            <w:r w:rsidRPr="00E411CB">
              <w:t>tt) olvadék kikristályosodásának kvalitatív észlelése, a melegedés tapasztalata</w:t>
            </w:r>
            <w:r>
              <w:t>.</w:t>
            </w:r>
          </w:p>
          <w:p w:rsidR="00314C15" w:rsidRDefault="00314C15" w:rsidP="008A75DA">
            <w:pPr>
              <w:suppressAutoHyphens w:val="0"/>
              <w:spacing w:before="120"/>
            </w:pPr>
          </w:p>
          <w:p w:rsidR="00314C15" w:rsidRDefault="00314C15" w:rsidP="008A75DA">
            <w:pPr>
              <w:suppressAutoHyphens w:val="0"/>
              <w:spacing w:before="120"/>
            </w:pPr>
            <w:r>
              <w:t xml:space="preserve"> Tanulói mérés:</w:t>
            </w:r>
          </w:p>
          <w:p w:rsidR="00314C15" w:rsidRDefault="00314C15" w:rsidP="008A75DA">
            <w:pPr>
              <w:suppressAutoHyphens w:val="0"/>
              <w:spacing w:before="120"/>
            </w:pPr>
            <w:r>
              <w:t xml:space="preserve">               Jég olvadáshőjének meghatározása.</w:t>
            </w:r>
          </w:p>
          <w:p w:rsidR="00314C15" w:rsidRDefault="00314C15" w:rsidP="008A75DA">
            <w:pPr>
              <w:suppressAutoHyphens w:val="0"/>
              <w:spacing w:before="120"/>
            </w:pPr>
          </w:p>
          <w:p w:rsidR="00314C15" w:rsidRDefault="00314C15" w:rsidP="008A75DA">
            <w:r>
              <w:t xml:space="preserve">Fakultatív érdekességek: </w:t>
            </w:r>
          </w:p>
          <w:p w:rsidR="00314C15" w:rsidRPr="00637352" w:rsidRDefault="00314C15" w:rsidP="008A75DA">
            <w:r>
              <w:rPr>
                <w:sz w:val="20"/>
                <w:szCs w:val="20"/>
              </w:rPr>
              <w:t>A</w:t>
            </w:r>
            <w:r w:rsidRPr="00637352">
              <w:t xml:space="preserve"> hűtés mértéke és s hűtési sebesség meghatározza a megszilárduló anyag mikro-szerkezetét és ezen keresztül sok tulajdonságát. Fontos a kohászatban, </w:t>
            </w:r>
            <w:proofErr w:type="spellStart"/>
            <w:r w:rsidRPr="00637352">
              <w:t>mirelitte-iparban</w:t>
            </w:r>
            <w:proofErr w:type="spellEnd"/>
            <w:r w:rsidRPr="00637352">
              <w:t>. Ha a hűlés túl gyors, nincs kristályosodás – az olvadék üvegként szilárdul meg.</w:t>
            </w:r>
          </w:p>
          <w:p w:rsidR="00314C15" w:rsidRPr="007557FC" w:rsidRDefault="00314C15" w:rsidP="008A75DA">
            <w:pPr>
              <w:suppressAutoHyphens w:val="0"/>
              <w:spacing w:before="120"/>
            </w:pPr>
          </w:p>
        </w:tc>
        <w:tc>
          <w:tcPr>
            <w:tcW w:w="2410" w:type="dxa"/>
            <w:vMerge/>
            <w:shd w:val="clear" w:color="auto" w:fill="auto"/>
          </w:tcPr>
          <w:p w:rsidR="00314C15" w:rsidRPr="007557FC" w:rsidRDefault="00314C15" w:rsidP="008A75DA">
            <w:pPr>
              <w:suppressAutoHyphens w:val="0"/>
              <w:snapToGrid w:val="0"/>
              <w:rPr>
                <w:i/>
              </w:rPr>
            </w:pPr>
          </w:p>
        </w:tc>
      </w:tr>
      <w:tr w:rsidR="00314C15" w:rsidRPr="007557FC" w:rsidTr="004D7EFF">
        <w:trPr>
          <w:trHeight w:val="74"/>
        </w:trPr>
        <w:tc>
          <w:tcPr>
            <w:tcW w:w="3441" w:type="dxa"/>
            <w:gridSpan w:val="2"/>
            <w:shd w:val="clear" w:color="auto" w:fill="auto"/>
          </w:tcPr>
          <w:p w:rsidR="00314C15" w:rsidRPr="007557FC" w:rsidRDefault="00314C15" w:rsidP="008A75DA">
            <w:pPr>
              <w:suppressAutoHyphens w:val="0"/>
              <w:spacing w:before="120"/>
            </w:pPr>
            <w:r w:rsidRPr="007557FC">
              <w:rPr>
                <w:i/>
              </w:rPr>
              <w:lastRenderedPageBreak/>
              <w:t>Párolgás és lecsapódás (forrás)</w:t>
            </w:r>
          </w:p>
          <w:p w:rsidR="00314C15" w:rsidRDefault="00314C15" w:rsidP="008A75DA">
            <w:pPr>
              <w:suppressAutoHyphens w:val="0"/>
            </w:pPr>
            <w:r w:rsidRPr="007557FC">
              <w:t>A párolgás (forrás), lecsapódás jellemzői.</w:t>
            </w:r>
          </w:p>
          <w:p w:rsidR="00314C15" w:rsidRDefault="00314C15" w:rsidP="008A75DA">
            <w:pPr>
              <w:suppressAutoHyphens w:val="0"/>
            </w:pPr>
            <w:r w:rsidRPr="007557FC">
              <w:t xml:space="preserve"> A halmazállapot-változás energ</w:t>
            </w:r>
            <w:r w:rsidRPr="007557FC">
              <w:t>e</w:t>
            </w:r>
            <w:r>
              <w:t>tikai értelmezése.</w:t>
            </w:r>
          </w:p>
          <w:p w:rsidR="00314C15" w:rsidRPr="00637352" w:rsidRDefault="00314C15" w:rsidP="008A75DA">
            <w:pPr>
              <w:suppressAutoHyphens w:val="0"/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314C15" w:rsidRPr="007557FC" w:rsidRDefault="00314C15" w:rsidP="008A75DA">
            <w:pPr>
              <w:suppressAutoHyphens w:val="0"/>
              <w:spacing w:before="120"/>
            </w:pPr>
            <w:r w:rsidRPr="007557FC">
              <w:t>Ismerje a párolgás, forrás, lecs</w:t>
            </w:r>
            <w:r w:rsidRPr="007557FC">
              <w:t>a</w:t>
            </w:r>
            <w:r w:rsidRPr="007557FC">
              <w:t>pódás jelenségét, mennyiségi jellemzőit. Legyen képes egysze</w:t>
            </w:r>
            <w:r>
              <w:t>rű</w:t>
            </w:r>
            <w:r w:rsidRPr="007557FC">
              <w:t xml:space="preserve"> számít</w:t>
            </w:r>
            <w:r w:rsidRPr="007557FC">
              <w:t>á</w:t>
            </w:r>
            <w:r w:rsidRPr="007557FC">
              <w:t>sok elvégzésére, a jelenségek felismerésére a hétköznapi életben (időjárás). Ismerje a forrá</w:t>
            </w:r>
            <w:r w:rsidRPr="007557FC">
              <w:t>s</w:t>
            </w:r>
            <w:r w:rsidRPr="007557FC">
              <w:t>pont nyomásfüggésének gyako</w:t>
            </w:r>
            <w:r w:rsidRPr="007557FC">
              <w:t>r</w:t>
            </w:r>
            <w:r w:rsidRPr="007557FC">
              <w:t>lati jelentőségét és annak alka</w:t>
            </w:r>
            <w:r w:rsidRPr="007557FC">
              <w:t>l</w:t>
            </w:r>
            <w:r w:rsidRPr="007557FC">
              <w:t>mazását.</w:t>
            </w:r>
          </w:p>
          <w:p w:rsidR="00314C15" w:rsidRPr="007557FC" w:rsidRDefault="00314C15" w:rsidP="008A75DA">
            <w:pPr>
              <w:suppressAutoHyphens w:val="0"/>
            </w:pPr>
            <w:r w:rsidRPr="007557FC">
              <w:t>Legyen képes egyszerű kalorikus feladatok megoldására számítá</w:t>
            </w:r>
            <w:r w:rsidRPr="007557FC">
              <w:t>s</w:t>
            </w:r>
            <w:r w:rsidRPr="007557FC">
              <w:t>sal.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14C15" w:rsidRDefault="00314C15" w:rsidP="008A75DA">
            <w:r>
              <w:t>A korábban tanultak ismétlése, kiegészítése</w:t>
            </w:r>
          </w:p>
          <w:p w:rsidR="00314C15" w:rsidRDefault="00314C15" w:rsidP="008A75DA">
            <w:r>
              <w:t xml:space="preserve">Hasonlóság és különbség a párolgás és a forrás folyamatában. </w:t>
            </w:r>
          </w:p>
          <w:p w:rsidR="00314C15" w:rsidRDefault="00314C15" w:rsidP="008A75DA">
            <w:r>
              <w:t xml:space="preserve">Egyszerű párolgási kísérletekből kiindulva értelmezzük </w:t>
            </w:r>
            <w:proofErr w:type="gramStart"/>
            <w:r>
              <w:t>a  párolgást</w:t>
            </w:r>
            <w:proofErr w:type="gramEnd"/>
            <w:r>
              <w:t xml:space="preserve">, mint határfelületi folyamatot. Bevezetjük </w:t>
            </w:r>
            <w:proofErr w:type="gramStart"/>
            <w:r>
              <w:t>a  gőznyomás</w:t>
            </w:r>
            <w:proofErr w:type="gramEnd"/>
            <w:r>
              <w:t xml:space="preserve"> és a relatív páratartalom fogalmát, és közöljük a  telítési gőznyomás hőmérsékletfüggését. </w:t>
            </w:r>
          </w:p>
          <w:p w:rsidR="00314C15" w:rsidRDefault="00314C15" w:rsidP="008A75DA">
            <w:r>
              <w:t xml:space="preserve">A forrást, mit speciális párolgást tárgyaljuk, a forrásponton a telített gőznyomás értéke megegyezik a külső légnyomással, így a folyadék belsejében is megkezdődik a buborékok képződését eredményező párolgás.  </w:t>
            </w:r>
          </w:p>
          <w:p w:rsidR="00314C15" w:rsidRDefault="00314C15" w:rsidP="008A75DA">
            <w:r>
              <w:t xml:space="preserve">A folyékony – légnemű </w:t>
            </w:r>
            <w:proofErr w:type="gramStart"/>
            <w:r>
              <w:t>halmazállapot-változás  szemléltetése</w:t>
            </w:r>
            <w:proofErr w:type="gramEnd"/>
            <w:r>
              <w:t xml:space="preserve"> golyómodell segítségével, illetve számítógépes animációkkal történhet.</w:t>
            </w:r>
          </w:p>
          <w:p w:rsidR="00314C15" w:rsidRDefault="00314C15" w:rsidP="008A75DA">
            <w:r>
              <w:t>Fakultatív tanulói kísérletek:</w:t>
            </w:r>
          </w:p>
          <w:p w:rsidR="00314C15" w:rsidRDefault="00314C15" w:rsidP="008A75DA">
            <w:r>
              <w:lastRenderedPageBreak/>
              <w:t xml:space="preserve">         A forráspont nyomásfüggésének bemutatása; </w:t>
            </w:r>
          </w:p>
          <w:p w:rsidR="00314C15" w:rsidRDefault="00314C15" w:rsidP="008A75DA">
            <w:r>
              <w:t xml:space="preserve">                                    a „kuktafazék” működése</w:t>
            </w:r>
          </w:p>
          <w:p w:rsidR="00314C15" w:rsidRDefault="00314C15" w:rsidP="008A75DA">
            <w:r>
              <w:t xml:space="preserve">         A relatív páratartalom meghatározása; </w:t>
            </w:r>
          </w:p>
          <w:p w:rsidR="00314C15" w:rsidRDefault="00314C15" w:rsidP="008A75DA">
            <w:r>
              <w:t xml:space="preserve">          Víz desztillációja;</w:t>
            </w:r>
          </w:p>
          <w:p w:rsidR="00314C15" w:rsidRDefault="00314C15" w:rsidP="008A75DA">
            <w:r>
              <w:t xml:space="preserve">          </w:t>
            </w:r>
            <w:proofErr w:type="gramStart"/>
            <w:r>
              <w:t>Fagyasztás párologtatással</w:t>
            </w:r>
            <w:proofErr w:type="gramEnd"/>
          </w:p>
          <w:p w:rsidR="00314C15" w:rsidRPr="007557FC" w:rsidRDefault="00314C15" w:rsidP="008A75DA">
            <w:r>
              <w:t xml:space="preserve">           Szublimáció bemutatása.</w:t>
            </w:r>
          </w:p>
        </w:tc>
        <w:tc>
          <w:tcPr>
            <w:tcW w:w="2410" w:type="dxa"/>
            <w:vMerge/>
            <w:shd w:val="clear" w:color="auto" w:fill="auto"/>
          </w:tcPr>
          <w:p w:rsidR="00314C15" w:rsidRPr="007557FC" w:rsidRDefault="00314C15" w:rsidP="008A75DA">
            <w:pPr>
              <w:suppressAutoHyphens w:val="0"/>
            </w:pPr>
          </w:p>
        </w:tc>
      </w:tr>
      <w:tr w:rsidR="00314C15" w:rsidTr="004D7EFF">
        <w:tc>
          <w:tcPr>
            <w:tcW w:w="1956" w:type="dxa"/>
            <w:shd w:val="clear" w:color="auto" w:fill="auto"/>
            <w:vAlign w:val="center"/>
          </w:tcPr>
          <w:p w:rsidR="00314C15" w:rsidRPr="007557FC" w:rsidRDefault="00314C15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7557FC">
              <w:rPr>
                <w:b/>
              </w:rPr>
              <w:lastRenderedPageBreak/>
              <w:t>Kulcsfogalmak/ fogalmak</w:t>
            </w:r>
          </w:p>
        </w:tc>
        <w:tc>
          <w:tcPr>
            <w:tcW w:w="12758" w:type="dxa"/>
            <w:gridSpan w:val="4"/>
            <w:shd w:val="clear" w:color="auto" w:fill="auto"/>
          </w:tcPr>
          <w:p w:rsidR="00314C15" w:rsidRPr="007557FC" w:rsidRDefault="006A2F66" w:rsidP="008A75DA">
            <w:pPr>
              <w:suppressAutoHyphens w:val="0"/>
              <w:snapToGrid w:val="0"/>
              <w:spacing w:before="120"/>
            </w:pPr>
            <w:r w:rsidRPr="00B42370">
              <w:t xml:space="preserve">Hőmérséklet, hőmérsékletmérés, hőmérsékleti skála, </w:t>
            </w:r>
            <w:r>
              <w:t xml:space="preserve">lineáris és térfogati </w:t>
            </w:r>
            <w:proofErr w:type="spellStart"/>
            <w:r>
              <w:t>hőtágulás</w:t>
            </w:r>
            <w:proofErr w:type="spellEnd"/>
            <w:r>
              <w:t>, á</w:t>
            </w:r>
            <w:r w:rsidRPr="00B42370">
              <w:t xml:space="preserve">llapotegyenlet, egyesített gáztörvény, állapotváltozás, </w:t>
            </w:r>
            <w:proofErr w:type="spellStart"/>
            <w:r w:rsidRPr="00B42370">
              <w:t>izochor</w:t>
            </w:r>
            <w:proofErr w:type="spellEnd"/>
            <w:r w:rsidRPr="00B42370">
              <w:t xml:space="preserve">, </w:t>
            </w:r>
            <w:proofErr w:type="spellStart"/>
            <w:r w:rsidRPr="00B42370">
              <w:t>izoterm</w:t>
            </w:r>
            <w:proofErr w:type="spellEnd"/>
            <w:r w:rsidRPr="00B42370">
              <w:t>, izobár változás,</w:t>
            </w:r>
            <w:r w:rsidRPr="0089074B">
              <w:t xml:space="preserve"> </w:t>
            </w:r>
            <w:r w:rsidRPr="0089074B">
              <w:t xml:space="preserve">Modellalkotás, kinetikus gázmodell, nyomás, hőmérséklet, </w:t>
            </w:r>
            <w:proofErr w:type="spellStart"/>
            <w:r w:rsidRPr="0089074B">
              <w:t>ekvipartíció</w:t>
            </w:r>
            <w:proofErr w:type="spellEnd"/>
            <w:r w:rsidRPr="0089074B">
              <w:t>.</w:t>
            </w:r>
            <w:r w:rsidR="00DC29D0" w:rsidRPr="00B018EB">
              <w:t xml:space="preserve"> </w:t>
            </w:r>
            <w:r w:rsidR="00DC29D0" w:rsidRPr="00B018EB">
              <w:t>Főtételek, hőerőgépek, reverzibilitás, irreverzibilitás, örökmozgó.</w:t>
            </w:r>
            <w:r w:rsidR="00DC29D0">
              <w:t xml:space="preserve"> </w:t>
            </w:r>
            <w:r w:rsidRPr="00B42370">
              <w:t>Kelvin-skála.</w:t>
            </w:r>
            <w:r w:rsidR="00DC29D0">
              <w:t xml:space="preserve"> </w:t>
            </w:r>
            <w:r w:rsidR="00314C15" w:rsidRPr="007557FC">
              <w:t>Halmazállapot (gáz, folyadék</w:t>
            </w:r>
            <w:r w:rsidR="00314C15">
              <w:t>,</w:t>
            </w:r>
            <w:r w:rsidR="00314C15" w:rsidRPr="007557FC">
              <w:t xml:space="preserve"> szilárd), halmazállapot-változás (olvadás,</w:t>
            </w:r>
            <w:r w:rsidR="00314C15">
              <w:t xml:space="preserve"> fagyás, párolgás</w:t>
            </w:r>
            <w:r w:rsidR="00314C15" w:rsidRPr="007557FC">
              <w:t>,</w:t>
            </w:r>
            <w:r w:rsidR="00314C15">
              <w:t xml:space="preserve"> lecsapódás,</w:t>
            </w:r>
            <w:r w:rsidR="00314C15" w:rsidRPr="007557FC">
              <w:t xml:space="preserve"> forrás).</w:t>
            </w:r>
          </w:p>
        </w:tc>
      </w:tr>
    </w:tbl>
    <w:p w:rsidR="00087672" w:rsidRDefault="00087672" w:rsidP="00087672">
      <w:pPr>
        <w:autoSpaceDE w:val="0"/>
        <w:jc w:val="both"/>
      </w:pPr>
    </w:p>
    <w:p w:rsidR="00087672" w:rsidRDefault="00087672" w:rsidP="00087672">
      <w:pPr>
        <w:autoSpaceDE w:val="0"/>
        <w:jc w:val="both"/>
      </w:pPr>
    </w:p>
    <w:p w:rsidR="00087672" w:rsidRDefault="00087672" w:rsidP="00087672">
      <w:pPr>
        <w:autoSpaceDE w:val="0"/>
        <w:jc w:val="both"/>
      </w:pPr>
    </w:p>
    <w:p w:rsidR="00087672" w:rsidRDefault="00087672" w:rsidP="00087672">
      <w:pPr>
        <w:autoSpaceDE w:val="0"/>
        <w:jc w:val="both"/>
      </w:pPr>
    </w:p>
    <w:tbl>
      <w:tblPr>
        <w:tblpPr w:leftFromText="141" w:rightFromText="141" w:vertAnchor="page" w:horzAnchor="margin" w:tblpY="5331"/>
        <w:tblW w:w="14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2514"/>
      </w:tblGrid>
      <w:tr w:rsidR="00087672" w:rsidRPr="00F219DA" w:rsidTr="008A75DA">
        <w:trPr>
          <w:trHeight w:val="5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672" w:rsidRPr="00F219DA" w:rsidRDefault="00087672" w:rsidP="008A75DA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F219DA">
              <w:rPr>
                <w:b/>
                <w:bCs/>
              </w:rPr>
              <w:t xml:space="preserve">A fejlesztés várt eredményei a </w:t>
            </w:r>
            <w:r w:rsidR="00A90146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Pr="00F219DA">
              <w:rPr>
                <w:b/>
                <w:bCs/>
              </w:rPr>
              <w:t xml:space="preserve"> évfolyam végén</w:t>
            </w:r>
          </w:p>
        </w:tc>
        <w:tc>
          <w:tcPr>
            <w:tcW w:w="1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2" w:rsidRPr="00F219DA" w:rsidRDefault="00087672" w:rsidP="008A75DA">
            <w:pPr>
              <w:suppressAutoHyphens w:val="0"/>
              <w:snapToGrid w:val="0"/>
              <w:spacing w:before="120"/>
            </w:pPr>
            <w:r w:rsidRPr="00F219DA">
              <w:t>A kísérletezési, mérési kompetencia, a megfigyelő, rendszerező készség fejlődése.</w:t>
            </w:r>
          </w:p>
          <w:p w:rsidR="00087672" w:rsidRPr="00F219DA" w:rsidRDefault="00087672" w:rsidP="008A75DA">
            <w:pPr>
              <w:suppressAutoHyphens w:val="0"/>
            </w:pPr>
            <w:r w:rsidRPr="00F219DA">
              <w:t>A mozgástani alapfogalmak ismerete, grafikus feladatmegoldás. A newtoni mechanika szemléleti lényegének elsajátítása: az erő nem a mozgás fenntartásához, hanem a mozgásállapot megváltozta</w:t>
            </w:r>
            <w:r>
              <w:t>tásához szükséges.</w:t>
            </w:r>
          </w:p>
          <w:p w:rsidR="00087672" w:rsidRPr="00F219DA" w:rsidRDefault="00087672" w:rsidP="008A75DA">
            <w:pPr>
              <w:suppressAutoHyphens w:val="0"/>
            </w:pPr>
            <w:r w:rsidRPr="00F219DA">
              <w:t>Egyszerű kinematikai és dinamikai feladatok megoldása.</w:t>
            </w:r>
          </w:p>
          <w:p w:rsidR="00087672" w:rsidRPr="00F219DA" w:rsidRDefault="00087672" w:rsidP="008A75DA">
            <w:pPr>
              <w:suppressAutoHyphens w:val="0"/>
            </w:pPr>
            <w:r w:rsidRPr="00F219DA">
              <w:t>A kinematika és dinamika mindennapi alkalmazása.</w:t>
            </w:r>
          </w:p>
          <w:p w:rsidR="00087672" w:rsidRPr="00F219DA" w:rsidRDefault="00087672" w:rsidP="008A75DA">
            <w:pPr>
              <w:suppressAutoHyphens w:val="0"/>
            </w:pPr>
            <w:r w:rsidRPr="00F219DA">
              <w:t>Folyadékok és gázok sztatikájának és áramlásának alapjelenségei és ezek felismerése a gyakorlati életben.</w:t>
            </w:r>
            <w:r w:rsidR="008E74A4">
              <w:t xml:space="preserve"> Termodinamikai alap tételeinek ismerete és alkalmazása a mindennapi életben, halmazállapot változások energia viszonyainak </w:t>
            </w:r>
            <w:proofErr w:type="spellStart"/>
            <w:r w:rsidR="008E74A4">
              <w:t>ismeterte</w:t>
            </w:r>
            <w:proofErr w:type="spellEnd"/>
          </w:p>
          <w:p w:rsidR="00087672" w:rsidRPr="00F219DA" w:rsidRDefault="00087672" w:rsidP="008A75DA">
            <w:pPr>
              <w:suppressAutoHyphens w:val="0"/>
            </w:pPr>
          </w:p>
        </w:tc>
      </w:tr>
    </w:tbl>
    <w:p w:rsidR="00087672" w:rsidRDefault="00087672" w:rsidP="00087672">
      <w:pPr>
        <w:autoSpaceDE w:val="0"/>
        <w:jc w:val="both"/>
      </w:pPr>
    </w:p>
    <w:p w:rsidR="00087672" w:rsidRDefault="00087672" w:rsidP="00087672">
      <w:pPr>
        <w:autoSpaceDE w:val="0"/>
        <w:jc w:val="both"/>
      </w:pPr>
      <w:r>
        <w:br w:type="page"/>
      </w:r>
      <w:bookmarkStart w:id="0" w:name="_GoBack"/>
      <w:bookmarkEnd w:id="0"/>
    </w:p>
    <w:p w:rsidR="00087672" w:rsidRDefault="00C23E00" w:rsidP="00087672">
      <w:pPr>
        <w:pStyle w:val="Cmsor4"/>
        <w:numPr>
          <w:ilvl w:val="3"/>
          <w:numId w:val="33"/>
        </w:numPr>
        <w:tabs>
          <w:tab w:val="clear" w:pos="864"/>
          <w:tab w:val="num" w:pos="960"/>
        </w:tabs>
        <w:rPr>
          <w:sz w:val="28"/>
          <w:szCs w:val="28"/>
        </w:rPr>
      </w:pPr>
      <w:r>
        <w:rPr>
          <w:sz w:val="28"/>
          <w:szCs w:val="28"/>
          <w:lang w:val="hu-HU"/>
        </w:rPr>
        <w:lastRenderedPageBreak/>
        <w:t>12</w:t>
      </w:r>
      <w:r w:rsidR="00087672">
        <w:rPr>
          <w:sz w:val="28"/>
          <w:szCs w:val="28"/>
        </w:rPr>
        <w:t>. évfolyam</w:t>
      </w:r>
    </w:p>
    <w:p w:rsidR="00087672" w:rsidRDefault="00C23E00" w:rsidP="00087672">
      <w:pPr>
        <w:tabs>
          <w:tab w:val="left" w:pos="3600"/>
        </w:tabs>
        <w:ind w:left="2400"/>
        <w:jc w:val="both"/>
        <w:rPr>
          <w:b/>
        </w:rPr>
      </w:pPr>
      <w:r>
        <w:rPr>
          <w:b/>
        </w:rPr>
        <w:t>Óraszám:</w:t>
      </w:r>
      <w:r>
        <w:rPr>
          <w:b/>
        </w:rPr>
        <w:tab/>
        <w:t>60</w:t>
      </w:r>
      <w:r w:rsidR="00087672">
        <w:rPr>
          <w:b/>
        </w:rPr>
        <w:t>/év</w:t>
      </w:r>
    </w:p>
    <w:p w:rsidR="00087672" w:rsidRDefault="00087672" w:rsidP="00087672">
      <w:pPr>
        <w:tabs>
          <w:tab w:val="left" w:pos="3600"/>
        </w:tabs>
        <w:ind w:left="840"/>
        <w:jc w:val="both"/>
        <w:rPr>
          <w:b/>
        </w:rPr>
      </w:pPr>
      <w:r>
        <w:rPr>
          <w:b/>
        </w:rPr>
        <w:tab/>
        <w:t xml:space="preserve">  2/hét</w:t>
      </w:r>
    </w:p>
    <w:p w:rsidR="00087672" w:rsidRDefault="00087672" w:rsidP="00087672">
      <w:pPr>
        <w:tabs>
          <w:tab w:val="left" w:pos="3600"/>
        </w:tabs>
        <w:ind w:left="84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1866"/>
      </w:tblGrid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087672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087672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4D7EFF" w:rsidP="008A75DA">
            <w:pPr>
              <w:snapToGrid w:val="0"/>
              <w:rPr>
                <w:b/>
              </w:rPr>
            </w:pPr>
            <w:r>
              <w:rPr>
                <w:b/>
              </w:rPr>
              <w:t>Elektromos tér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C23E00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4D7EFF" w:rsidP="008A75DA">
            <w:pPr>
              <w:snapToGrid w:val="0"/>
              <w:rPr>
                <w:b/>
              </w:rPr>
            </w:pPr>
            <w:r>
              <w:rPr>
                <w:b/>
              </w:rPr>
              <w:t>Mágneses</w:t>
            </w:r>
            <w:r w:rsidR="00C23E00">
              <w:rPr>
                <w:b/>
              </w:rPr>
              <w:t xml:space="preserve"> </w:t>
            </w:r>
            <w:r>
              <w:rPr>
                <w:b/>
              </w:rPr>
              <w:t>tér és egyenáram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087672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3E00">
              <w:rPr>
                <w:b/>
              </w:rPr>
              <w:t xml:space="preserve">10 </w:t>
            </w:r>
            <w:r>
              <w:rPr>
                <w:b/>
              </w:rPr>
              <w:t>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4D7EFF" w:rsidP="008A75DA">
            <w:pPr>
              <w:snapToGrid w:val="0"/>
              <w:rPr>
                <w:b/>
              </w:rPr>
            </w:pPr>
            <w:r w:rsidRPr="003C6B68">
              <w:rPr>
                <w:b/>
              </w:rPr>
              <w:t>Elektromágneses indukció, váltóáram</w:t>
            </w:r>
            <w:r>
              <w:rPr>
                <w:b/>
              </w:rPr>
              <w:t>ú hálózatok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C23E00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C23E00" w:rsidP="008A75DA">
            <w:pPr>
              <w:snapToGrid w:val="0"/>
              <w:rPr>
                <w:b/>
              </w:rPr>
            </w:pPr>
            <w:r w:rsidRPr="00AF4FCE">
              <w:rPr>
                <w:b/>
              </w:rPr>
              <w:t>Elektromágneses rezgések, hullámok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C23E00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C23E00" w:rsidP="008A75DA">
            <w:pPr>
              <w:snapToGrid w:val="0"/>
              <w:rPr>
                <w:b/>
              </w:rPr>
            </w:pPr>
            <w:r>
              <w:rPr>
                <w:b/>
              </w:rPr>
              <w:t>Héj fizika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504A63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3E00">
              <w:rPr>
                <w:b/>
              </w:rPr>
              <w:t xml:space="preserve"> </w:t>
            </w:r>
            <w:r w:rsidR="00087672">
              <w:rPr>
                <w:b/>
              </w:rPr>
              <w:t>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C23E00" w:rsidP="008A75DA">
            <w:pPr>
              <w:snapToGrid w:val="0"/>
              <w:rPr>
                <w:b/>
              </w:rPr>
            </w:pPr>
            <w:r>
              <w:rPr>
                <w:b/>
              </w:rPr>
              <w:t>Magfizika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504A63" w:rsidP="008A75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7672">
              <w:rPr>
                <w:b/>
              </w:rPr>
              <w:t xml:space="preserve"> óra</w:t>
            </w:r>
          </w:p>
        </w:tc>
      </w:tr>
      <w:tr w:rsidR="00087672" w:rsidTr="008A75DA">
        <w:trPr>
          <w:trHeight w:val="510"/>
          <w:jc w:val="center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Pr="005064B7" w:rsidRDefault="00C23E00" w:rsidP="008A75DA">
            <w:pPr>
              <w:snapToGrid w:val="0"/>
              <w:rPr>
                <w:b/>
              </w:rPr>
            </w:pPr>
            <w:r>
              <w:rPr>
                <w:b/>
              </w:rPr>
              <w:t>Csillagászat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72" w:rsidRDefault="00C23E00" w:rsidP="00C23E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087672">
              <w:rPr>
                <w:b/>
              </w:rPr>
              <w:t>óra</w:t>
            </w:r>
          </w:p>
        </w:tc>
      </w:tr>
    </w:tbl>
    <w:p w:rsidR="00087672" w:rsidRDefault="00087672" w:rsidP="00087672">
      <w:pPr>
        <w:autoSpaceDE w:val="0"/>
        <w:ind w:firstLine="708"/>
        <w:jc w:val="both"/>
      </w:pPr>
    </w:p>
    <w:p w:rsidR="00087672" w:rsidRDefault="00087672" w:rsidP="00087672">
      <w:pPr>
        <w:suppressAutoHyphens w:val="0"/>
      </w:pPr>
    </w:p>
    <w:tbl>
      <w:tblPr>
        <w:tblW w:w="14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9998"/>
        <w:gridCol w:w="2373"/>
      </w:tblGrid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CF4A81">
              <w:rPr>
                <w:b/>
              </w:rPr>
              <w:t>Tematikai egység</w:t>
            </w:r>
          </w:p>
        </w:tc>
        <w:tc>
          <w:tcPr>
            <w:tcW w:w="9998" w:type="dxa"/>
            <w:shd w:val="clear" w:color="auto" w:fill="auto"/>
            <w:vAlign w:val="center"/>
          </w:tcPr>
          <w:p w:rsidR="00087672" w:rsidRPr="00CF4A81" w:rsidRDefault="004D7EFF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Elektromos tér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87672" w:rsidRPr="00A47DD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CF4A81">
              <w:rPr>
                <w:b/>
              </w:rPr>
              <w:t>Órakeret</w:t>
            </w:r>
            <w:r w:rsidR="00DF3912">
              <w:rPr>
                <w:b/>
              </w:rPr>
              <w:t xml:space="preserve"> 10</w:t>
            </w:r>
            <w:r w:rsidRPr="00CF4A81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CF4A81">
              <w:rPr>
                <w:b/>
              </w:rPr>
              <w:t>Előzetes tudás</w:t>
            </w:r>
          </w:p>
        </w:tc>
        <w:tc>
          <w:tcPr>
            <w:tcW w:w="12371" w:type="dxa"/>
            <w:gridSpan w:val="2"/>
            <w:shd w:val="clear" w:color="auto" w:fill="auto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</w:pPr>
            <w:r>
              <w:t>Erő, munka,</w:t>
            </w:r>
            <w:r w:rsidRPr="00CF4A81">
              <w:t xml:space="preserve"> energia, ele</w:t>
            </w:r>
            <w:r>
              <w:t>ktromos töltés</w:t>
            </w:r>
            <w:r w:rsidRPr="00CF4A81">
              <w:t xml:space="preserve">. 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CF4A81">
              <w:rPr>
                <w:b/>
              </w:rPr>
              <w:t>Tantárgyi fe</w:t>
            </w:r>
            <w:r w:rsidRPr="00CF4A81">
              <w:rPr>
                <w:b/>
              </w:rPr>
              <w:t>j</w:t>
            </w:r>
            <w:r w:rsidRPr="00CF4A81">
              <w:rPr>
                <w:b/>
              </w:rPr>
              <w:t>lesztési célok</w:t>
            </w:r>
          </w:p>
        </w:tc>
        <w:tc>
          <w:tcPr>
            <w:tcW w:w="12371" w:type="dxa"/>
            <w:gridSpan w:val="2"/>
            <w:shd w:val="clear" w:color="auto" w:fill="auto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</w:pPr>
            <w:r w:rsidRPr="00CF4A81">
              <w:t>Az elektrosztatikus mező fizikai valóságként való elfogadtatása.</w:t>
            </w:r>
            <w:r>
              <w:t xml:space="preserve"> </w:t>
            </w:r>
            <w:r w:rsidRPr="00CF4A81">
              <w:t xml:space="preserve">A mező jellemzése </w:t>
            </w:r>
            <w:r>
              <w:t>a térerősség, potenciál és erővonalak segítségével.</w:t>
            </w:r>
            <w:r w:rsidRPr="00CF4A81">
              <w:t xml:space="preserve"> </w:t>
            </w:r>
            <w:r>
              <w:t>A</w:t>
            </w:r>
            <w:r w:rsidRPr="00CF4A81">
              <w:t xml:space="preserve"> problémamegoldó képesség fejlesztése </w:t>
            </w:r>
            <w:r>
              <w:t>j</w:t>
            </w:r>
            <w:r w:rsidRPr="00CF4A81">
              <w:t>elenség</w:t>
            </w:r>
            <w:r>
              <w:t xml:space="preserve">ek, </w:t>
            </w:r>
            <w:r w:rsidRPr="00CF4A81">
              <w:t xml:space="preserve">kísérletek, mindennapi </w:t>
            </w:r>
            <w:r>
              <w:t xml:space="preserve">alkalmazások </w:t>
            </w:r>
            <w:r w:rsidRPr="00CF4A81">
              <w:t>értelmezés</w:t>
            </w:r>
            <w:r>
              <w:t>ével.</w:t>
            </w:r>
          </w:p>
        </w:tc>
      </w:tr>
    </w:tbl>
    <w:p w:rsidR="00087672" w:rsidRDefault="00087672" w:rsidP="00087672"/>
    <w:p w:rsidR="00087672" w:rsidRDefault="00087672" w:rsidP="00087672">
      <w:r>
        <w:br w:type="page"/>
      </w:r>
    </w:p>
    <w:tbl>
      <w:tblPr>
        <w:tblW w:w="14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589"/>
        <w:gridCol w:w="21"/>
        <w:gridCol w:w="2909"/>
        <w:gridCol w:w="5670"/>
        <w:gridCol w:w="2410"/>
      </w:tblGrid>
      <w:tr w:rsidR="00087672" w:rsidTr="008A75DA">
        <w:tc>
          <w:tcPr>
            <w:tcW w:w="3420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Tartalmak, 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1" w:type="dxa"/>
            <w:gridSpan w:val="3"/>
            <w:shd w:val="clear" w:color="auto" w:fill="auto"/>
          </w:tcPr>
          <w:p w:rsidR="00087672" w:rsidRPr="00344CD1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344CD1">
              <w:rPr>
                <w:i/>
              </w:rPr>
              <w:t>Elektrosztatikai alapjelenségek.</w:t>
            </w:r>
          </w:p>
          <w:p w:rsidR="00087672" w:rsidRPr="004118E6" w:rsidRDefault="00087672" w:rsidP="008A75DA">
            <w:pPr>
              <w:suppressAutoHyphens w:val="0"/>
            </w:pPr>
            <w:r w:rsidRPr="004118E6">
              <w:t xml:space="preserve">Elektromos kölcsönhatás. </w:t>
            </w:r>
          </w:p>
          <w:p w:rsidR="00087672" w:rsidRPr="00CF4A81" w:rsidRDefault="00087672" w:rsidP="008A75DA">
            <w:pPr>
              <w:suppressAutoHyphens w:val="0"/>
              <w:rPr>
                <w:b/>
              </w:rPr>
            </w:pPr>
            <w:r w:rsidRPr="004118E6">
              <w:t>Elektromos töltés.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CF4A81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344CD1">
              <w:t>A tanuló ismerje az elektroszt</w:t>
            </w:r>
            <w:r w:rsidRPr="00344CD1">
              <w:t>a</w:t>
            </w:r>
            <w:r w:rsidRPr="00344CD1">
              <w:t>tikus alapjelenségeket,</w:t>
            </w:r>
            <w:r>
              <w:t xml:space="preserve"> pozitív és negatív töltést,</w:t>
            </w:r>
            <w:r w:rsidRPr="00344CD1">
              <w:t xml:space="preserve"> tudjon </w:t>
            </w:r>
            <w:r>
              <w:t>egyszerű kísérleteket</w:t>
            </w:r>
            <w:r w:rsidRPr="00344CD1">
              <w:t>,</w:t>
            </w:r>
            <w:r>
              <w:t xml:space="preserve"> jelenségeket</w:t>
            </w:r>
            <w:r w:rsidRPr="00344CD1">
              <w:t xml:space="preserve"> értelmezni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87672" w:rsidRPr="009268A1" w:rsidRDefault="00087672" w:rsidP="008A75DA">
            <w:r w:rsidRPr="009268A1">
              <w:t>A korábbi ismeretek felidézése egyszerű kísérletekhez kapcsolva</w:t>
            </w:r>
            <w:r>
              <w:t>.</w:t>
            </w:r>
          </w:p>
          <w:p w:rsidR="00087672" w:rsidRPr="009268A1" w:rsidRDefault="00087672" w:rsidP="008A75DA">
            <w:r w:rsidRPr="009268A1">
              <w:t>Kiegészítés: elektromos megosztás, polarizációs, az anyagok elektromos tulajdonságai (vezetők, szigetelők)</w:t>
            </w:r>
          </w:p>
          <w:p w:rsidR="00087672" w:rsidRPr="009268A1" w:rsidRDefault="00087672" w:rsidP="008A75DA">
            <w:pPr>
              <w:suppressAutoHyphens w:val="0"/>
              <w:snapToGrid w:val="0"/>
              <w:spacing w:before="120"/>
            </w:pPr>
            <w:r w:rsidRPr="009268A1">
              <w:t>Ajánlott</w:t>
            </w:r>
            <w:r>
              <w:t>: fakultatív tanulói kísérletek („Öveges-kísérletek”), értelmezéssel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7672" w:rsidRPr="00344CD1" w:rsidRDefault="00087672" w:rsidP="008A75DA">
            <w:pPr>
              <w:suppressAutoHyphens w:val="0"/>
              <w:spacing w:before="120"/>
              <w:rPr>
                <w:rFonts w:eastAsia="ArialMT"/>
                <w:lang w:eastAsia="he-IL" w:bidi="he-IL"/>
              </w:rPr>
            </w:pPr>
            <w:r w:rsidRPr="00344CD1">
              <w:rPr>
                <w:rFonts w:eastAsia="ArialMT"/>
                <w:i/>
                <w:lang w:eastAsia="he-IL" w:bidi="he-IL"/>
              </w:rPr>
              <w:t>Kémia</w:t>
            </w:r>
            <w:r w:rsidRPr="00344CD1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344CD1">
              <w:rPr>
                <w:rFonts w:eastAsia="ArialMT"/>
                <w:lang w:eastAsia="he-IL" w:bidi="he-IL"/>
              </w:rPr>
              <w:t>elektron, pr</w:t>
            </w:r>
            <w:r w:rsidRPr="00344CD1">
              <w:rPr>
                <w:rFonts w:eastAsia="ArialMT"/>
                <w:lang w:eastAsia="he-IL" w:bidi="he-IL"/>
              </w:rPr>
              <w:t>o</w:t>
            </w:r>
            <w:r w:rsidRPr="00344CD1">
              <w:rPr>
                <w:rFonts w:eastAsia="ArialMT"/>
                <w:lang w:eastAsia="he-IL" w:bidi="he-IL"/>
              </w:rPr>
              <w:t>ton, elektromos töltés, az atom felépítése, elektrosztatikus kölcsönhatások, kristál</w:t>
            </w:r>
            <w:r w:rsidRPr="00344CD1">
              <w:rPr>
                <w:rFonts w:eastAsia="ArialMT"/>
                <w:lang w:eastAsia="he-IL" w:bidi="he-IL"/>
              </w:rPr>
              <w:t>y</w:t>
            </w:r>
            <w:r w:rsidRPr="00344CD1">
              <w:rPr>
                <w:rFonts w:eastAsia="ArialMT"/>
                <w:lang w:eastAsia="he-IL" w:bidi="he-IL"/>
              </w:rPr>
              <w:t>rácsok szerkezete.</w:t>
            </w:r>
            <w:r w:rsidRPr="00344CD1">
              <w:t xml:space="preserve"> </w:t>
            </w:r>
            <w:r w:rsidRPr="00344CD1">
              <w:rPr>
                <w:rFonts w:eastAsia="ArialMT"/>
                <w:lang w:eastAsia="he-IL" w:bidi="he-IL"/>
              </w:rPr>
              <w:t>Kötés, polaritás, m</w:t>
            </w:r>
            <w:r w:rsidRPr="00344CD1">
              <w:rPr>
                <w:rFonts w:eastAsia="ArialMT"/>
                <w:lang w:eastAsia="he-IL" w:bidi="he-IL"/>
              </w:rPr>
              <w:t>o</w:t>
            </w:r>
            <w:r w:rsidRPr="00344CD1">
              <w:rPr>
                <w:rFonts w:eastAsia="ArialMT"/>
                <w:lang w:eastAsia="he-IL" w:bidi="he-IL"/>
              </w:rPr>
              <w:t>lekulák polaritása,</w:t>
            </w:r>
            <w:r w:rsidRPr="00344CD1">
              <w:t xml:space="preserve"> </w:t>
            </w:r>
            <w:r w:rsidRPr="00344CD1">
              <w:rPr>
                <w:rFonts w:eastAsia="ArialMT"/>
                <w:lang w:eastAsia="he-IL" w:bidi="he-IL"/>
              </w:rPr>
              <w:t>fémes kötés, fémek elektromos vezetése.</w:t>
            </w:r>
          </w:p>
          <w:p w:rsidR="00087672" w:rsidRPr="00344CD1" w:rsidRDefault="00087672" w:rsidP="008A75DA">
            <w:pPr>
              <w:suppressAutoHyphens w:val="0"/>
              <w:autoSpaceDE w:val="0"/>
              <w:rPr>
                <w:rFonts w:eastAsia="ArialMT"/>
                <w:lang w:eastAsia="he-IL" w:bidi="he-IL"/>
              </w:rPr>
            </w:pPr>
          </w:p>
          <w:p w:rsidR="00087672" w:rsidRPr="00344CD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344CD1">
              <w:rPr>
                <w:rFonts w:eastAsia="ArialMT"/>
                <w:i/>
                <w:lang w:eastAsia="he-IL" w:bidi="he-IL"/>
              </w:rPr>
              <w:t>Matematika</w:t>
            </w:r>
            <w:r w:rsidRPr="00344CD1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344CD1">
              <w:rPr>
                <w:rFonts w:eastAsia="ArialMT"/>
                <w:lang w:eastAsia="he-IL" w:bidi="he-IL"/>
              </w:rPr>
              <w:t>alapműveletek, egyenletrendezés, számok no</w:t>
            </w:r>
            <w:r w:rsidRPr="00344CD1">
              <w:rPr>
                <w:rFonts w:eastAsia="ArialMT"/>
                <w:lang w:eastAsia="he-IL" w:bidi="he-IL"/>
              </w:rPr>
              <w:t>r</w:t>
            </w:r>
            <w:r w:rsidRPr="00344CD1">
              <w:rPr>
                <w:rFonts w:eastAsia="ArialMT"/>
                <w:lang w:eastAsia="he-IL" w:bidi="he-IL"/>
              </w:rPr>
              <w:t>málalakja, vektorok függvények.</w:t>
            </w:r>
          </w:p>
          <w:p w:rsidR="00087672" w:rsidRPr="00344CD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Pr="00CF4A81" w:rsidRDefault="00087672" w:rsidP="008A75DA">
            <w:pPr>
              <w:suppressAutoHyphens w:val="0"/>
              <w:snapToGrid w:val="0"/>
              <w:rPr>
                <w:b/>
              </w:rPr>
            </w:pPr>
            <w:r w:rsidRPr="00344CD1">
              <w:rPr>
                <w:rFonts w:eastAsia="ArialMT"/>
                <w:i/>
                <w:lang w:eastAsia="he-IL" w:bidi="he-IL"/>
              </w:rPr>
              <w:t>Technika, életvitel és gyakorlat</w:t>
            </w:r>
            <w:r w:rsidRPr="00344CD1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344CD1">
              <w:rPr>
                <w:rFonts w:eastAsia="ArialMT"/>
                <w:lang w:eastAsia="he-IL" w:bidi="he-IL"/>
              </w:rPr>
              <w:t>balesetv</w:t>
            </w:r>
            <w:r w:rsidRPr="00344CD1">
              <w:rPr>
                <w:rFonts w:eastAsia="ArialMT"/>
                <w:lang w:eastAsia="he-IL" w:bidi="he-IL"/>
              </w:rPr>
              <w:t>é</w:t>
            </w:r>
            <w:r w:rsidRPr="00344CD1">
              <w:rPr>
                <w:rFonts w:eastAsia="ArialMT"/>
                <w:lang w:eastAsia="he-IL" w:bidi="he-IL"/>
              </w:rPr>
              <w:t>delem, földelés.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1" w:type="dxa"/>
            <w:gridSpan w:val="3"/>
            <w:shd w:val="clear" w:color="auto" w:fill="auto"/>
          </w:tcPr>
          <w:p w:rsidR="00087672" w:rsidRPr="00344CD1" w:rsidRDefault="00087672" w:rsidP="008A75DA">
            <w:pPr>
              <w:suppressAutoHyphens w:val="0"/>
              <w:spacing w:before="120"/>
              <w:rPr>
                <w:i/>
              </w:rPr>
            </w:pPr>
            <w:r w:rsidRPr="00344CD1">
              <w:rPr>
                <w:i/>
              </w:rPr>
              <w:t>Coulomb törvénye</w:t>
            </w:r>
          </w:p>
          <w:p w:rsidR="00087672" w:rsidRPr="00A94837" w:rsidRDefault="00087672" w:rsidP="008A75DA">
            <w:pPr>
              <w:suppressAutoHyphens w:val="0"/>
            </w:pPr>
            <w:r>
              <w:t>(A töltés mértékegysége</w:t>
            </w:r>
            <w:r w:rsidRPr="00344CD1">
              <w:t>).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344CD1" w:rsidRDefault="00087672" w:rsidP="008A75DA">
            <w:pPr>
              <w:suppressAutoHyphens w:val="0"/>
              <w:spacing w:before="120"/>
            </w:pPr>
            <w:r w:rsidRPr="00344CD1">
              <w:t>Ismerje a Coulomb-féle erőtö</w:t>
            </w:r>
            <w:r w:rsidRPr="00344CD1">
              <w:t>r</w:t>
            </w:r>
            <w:r>
              <w:t xml:space="preserve">vényt. 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87672" w:rsidRPr="00344CD1" w:rsidRDefault="00087672" w:rsidP="008A75DA">
            <w:pPr>
              <w:suppressAutoHyphens w:val="0"/>
              <w:spacing w:before="120"/>
            </w:pPr>
            <w:r>
              <w:t>Ajánlott a törvény demonstrációs kimérése Coulomb-mérleggel. Eszköz hiányában a történelmi mérés rövid ismertetése után a törvényt közöljük.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Pr="00344CD1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1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>
              <w:rPr>
                <w:i/>
              </w:rPr>
              <w:t>Az</w:t>
            </w:r>
            <w:r w:rsidRPr="00344CD1">
              <w:rPr>
                <w:i/>
              </w:rPr>
              <w:t xml:space="preserve"> elektromos erőt</w:t>
            </w:r>
            <w:r>
              <w:rPr>
                <w:i/>
              </w:rPr>
              <w:t xml:space="preserve">ér </w:t>
            </w:r>
            <w:r w:rsidRPr="004118E6">
              <w:rPr>
                <w:i/>
              </w:rPr>
              <w:t>(mező)</w:t>
            </w:r>
            <w:r w:rsidRPr="00344CD1">
              <w:t xml:space="preserve"> 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t>Az elektromos mező</w:t>
            </w:r>
            <w:r>
              <w:t>,</w:t>
            </w:r>
            <w:r w:rsidRPr="00012D21">
              <w:t xml:space="preserve"> mint a kö</w:t>
            </w:r>
            <w:r w:rsidRPr="00012D21">
              <w:t>l</w:t>
            </w:r>
            <w:r w:rsidRPr="00012D21">
              <w:t>csönhatás közvetítője.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>A</w:t>
            </w:r>
            <w:r w:rsidRPr="00344CD1">
              <w:t>z elektromos térerősség vektora,</w:t>
            </w:r>
            <w:r>
              <w:t xml:space="preserve"> a tér szerkezetének szemléltetése</w:t>
            </w:r>
            <w:r w:rsidRPr="00344CD1">
              <w:t xml:space="preserve"> erővonalak</w:t>
            </w:r>
            <w:r>
              <w:t>kal</w:t>
            </w:r>
            <w:r w:rsidRPr="00344CD1">
              <w:t>.</w:t>
            </w:r>
          </w:p>
          <w:p w:rsidR="00087672" w:rsidRPr="006D42A4" w:rsidRDefault="00087672" w:rsidP="008A75DA">
            <w:pPr>
              <w:suppressAutoHyphens w:val="0"/>
              <w:rPr>
                <w:i/>
              </w:rPr>
            </w:pPr>
            <w:r>
              <w:rPr>
                <w:i/>
              </w:rPr>
              <w:t>A homogén elektromos mező.</w:t>
            </w:r>
          </w:p>
          <w:p w:rsidR="00087672" w:rsidRDefault="00087672" w:rsidP="008A75DA">
            <w:pPr>
              <w:suppressAutoHyphens w:val="0"/>
              <w:rPr>
                <w:b/>
              </w:rPr>
            </w:pPr>
          </w:p>
          <w:p w:rsidR="00087672" w:rsidRPr="00012D21" w:rsidRDefault="00087672" w:rsidP="008A75DA">
            <w:pPr>
              <w:suppressAutoHyphens w:val="0"/>
              <w:rPr>
                <w:b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  <w:r w:rsidRPr="00012D21">
              <w:rPr>
                <w:i/>
              </w:rPr>
              <w:t>A</w:t>
            </w:r>
            <w:r>
              <w:rPr>
                <w:i/>
              </w:rPr>
              <w:t>z</w:t>
            </w:r>
            <w:r w:rsidRPr="00012D21">
              <w:rPr>
                <w:i/>
              </w:rPr>
              <w:t xml:space="preserve"> elektromo</w:t>
            </w:r>
            <w:r>
              <w:rPr>
                <w:i/>
              </w:rPr>
              <w:t xml:space="preserve">s mező </w:t>
            </w:r>
            <w:r w:rsidRPr="00012D21">
              <w:rPr>
                <w:i/>
              </w:rPr>
              <w:t xml:space="preserve">munkája homogén mezőben. </w:t>
            </w:r>
          </w:p>
          <w:p w:rsidR="00087672" w:rsidRPr="00012D21" w:rsidRDefault="00087672" w:rsidP="008A75DA">
            <w:pPr>
              <w:suppressAutoHyphens w:val="0"/>
              <w:rPr>
                <w:i/>
              </w:rPr>
            </w:pPr>
            <w:r w:rsidRPr="00012D21">
              <w:rPr>
                <w:i/>
              </w:rPr>
              <w:t>Az elektr</w:t>
            </w:r>
            <w:r w:rsidRPr="00012D21">
              <w:rPr>
                <w:i/>
              </w:rPr>
              <w:t>o</w:t>
            </w:r>
            <w:r w:rsidRPr="00012D21">
              <w:rPr>
                <w:i/>
              </w:rPr>
              <w:t xml:space="preserve">mos feszültség fogalma. </w:t>
            </w:r>
          </w:p>
          <w:p w:rsidR="00087672" w:rsidRPr="00012D21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012D21" w:rsidRDefault="00087672" w:rsidP="008A75DA">
            <w:pPr>
              <w:suppressAutoHyphens w:val="0"/>
              <w:spacing w:before="120"/>
            </w:pPr>
            <w:r w:rsidRPr="00012D21">
              <w:t>Ismerje a mező fogalmát, és létezését fogadja el anyagi obje</w:t>
            </w:r>
            <w:r w:rsidRPr="00012D21">
              <w:t>k</w:t>
            </w:r>
            <w:r w:rsidRPr="00012D21">
              <w:t>tumként. Tudja, hogy az elektromos mező forrása/i a tö</w:t>
            </w:r>
            <w:r w:rsidRPr="00012D21">
              <w:t>l</w:t>
            </w:r>
            <w:r w:rsidRPr="00012D21">
              <w:t xml:space="preserve">tés/töltések. 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t>Ismerje a mezőt jellemző té</w:t>
            </w:r>
            <w:r w:rsidRPr="00012D21">
              <w:t>r</w:t>
            </w:r>
            <w:r w:rsidRPr="00012D21">
              <w:t>erőssé</w:t>
            </w:r>
            <w:r>
              <w:t>get</w:t>
            </w:r>
            <w:r w:rsidRPr="00012D21">
              <w:t>, értse az erővonalak jelentését.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t>Ismerje a homogén elektromos mező fogalmát és jellemzését.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t>Ismerje az e</w:t>
            </w:r>
            <w:r>
              <w:t>lektromos feszültség fogalmát.</w:t>
            </w:r>
          </w:p>
          <w:p w:rsidR="00087672" w:rsidRPr="00012D21" w:rsidRDefault="00087672" w:rsidP="008A75DA">
            <w:pPr>
              <w:suppressAutoHyphens w:val="0"/>
            </w:pPr>
            <w:r>
              <w:t xml:space="preserve">Tudja, hogy </w:t>
            </w:r>
            <w:r w:rsidRPr="00012D21">
              <w:t>a töltés mozgatása során végzett munka nem függ az úttól, csak a kezdeti és végállapotok helyzetétől</w:t>
            </w:r>
            <w:r>
              <w:t>.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lastRenderedPageBreak/>
              <w:t>Legyen képes homogén elektr</w:t>
            </w:r>
            <w:r w:rsidRPr="00012D21">
              <w:t>o</w:t>
            </w:r>
            <w:r w:rsidRPr="00012D21">
              <w:t>mos térrel kapcsolatos elemi fe</w:t>
            </w:r>
            <w:r w:rsidRPr="00012D21">
              <w:t>l</w:t>
            </w:r>
            <w:r w:rsidRPr="00012D21">
              <w:t>adatok megoldására.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9207A7" w:rsidRDefault="00087672" w:rsidP="008A75DA">
            <w:r w:rsidRPr="009207A7">
              <w:lastRenderedPageBreak/>
              <w:t>A</w:t>
            </w:r>
            <w:r>
              <w:t xml:space="preserve">lapfeladat az erőtér </w:t>
            </w:r>
            <w:r w:rsidRPr="009207A7">
              <w:t xml:space="preserve">elfogadása anyagi valóságként.  </w:t>
            </w:r>
          </w:p>
          <w:p w:rsidR="00087672" w:rsidRPr="009207A7" w:rsidRDefault="00087672" w:rsidP="008A75DA">
            <w:r w:rsidRPr="009207A7">
              <w:t>Az erőtér fogalmának bevezetése szemléltető kísérletek segítségével</w:t>
            </w:r>
            <w:r>
              <w:t>.</w:t>
            </w:r>
            <w:r w:rsidRPr="009207A7">
              <w:t xml:space="preserve"> </w:t>
            </w:r>
            <w:r>
              <w:t>A</w:t>
            </w:r>
            <w:r w:rsidRPr="009207A7">
              <w:t xml:space="preserve">jánlott </w:t>
            </w:r>
            <w:r>
              <w:t>p</w:t>
            </w:r>
            <w:r w:rsidRPr="009207A7">
              <w:t xml:space="preserve">l. a feltöltött Van de </w:t>
            </w:r>
            <w:proofErr w:type="spellStart"/>
            <w:r w:rsidRPr="009207A7">
              <w:t>Graaf</w:t>
            </w:r>
            <w:proofErr w:type="spellEnd"/>
            <w:r w:rsidRPr="009207A7">
              <w:t xml:space="preserve"> generátor gömbjének közelében a szigete</w:t>
            </w:r>
            <w:r>
              <w:t xml:space="preserve">lő fonálra függesztett töltött </w:t>
            </w:r>
            <w:r w:rsidRPr="009207A7">
              <w:t>hungarocell-golyó ingaként kitér, a kitérés mértéke függ a helytől és a generátor töltöttségétől. Ezután definiáljuk a térerősség vektort</w:t>
            </w:r>
            <w:r>
              <w:t>.</w:t>
            </w:r>
          </w:p>
          <w:p w:rsidR="00087672" w:rsidRDefault="00087672" w:rsidP="008A75DA">
            <w:r>
              <w:t xml:space="preserve">A mező szerkezetét szemléltető erővonalakról fontos hangsúlyozni, hogy az erőtértől eltérően nem jelentenek anyagi valóságot, csak </w:t>
            </w:r>
            <w:r w:rsidRPr="009207A7">
              <w:t>képzeletbeli konstrukció</w:t>
            </w:r>
            <w:r>
              <w:t>t</w:t>
            </w:r>
            <w:r w:rsidRPr="009207A7">
              <w:t xml:space="preserve"> a tér szerkezetének jellemzésére</w:t>
            </w:r>
            <w:r>
              <w:t>. Ennek ellenére bevezetése kísérletekkel célszerű: k</w:t>
            </w:r>
            <w:r w:rsidRPr="009207A7">
              <w:t>ülönböző elektróda</w:t>
            </w:r>
            <w:r>
              <w:t xml:space="preserve"> elrendezésekben </w:t>
            </w:r>
            <w:r w:rsidRPr="009207A7">
              <w:t>ricinusolajba szórt grízszemcsékből kirajzolód</w:t>
            </w:r>
            <w:r>
              <w:t>ik a jellemző</w:t>
            </w:r>
            <w:r w:rsidRPr="009207A7">
              <w:t xml:space="preserve"> erővonal</w:t>
            </w:r>
            <w:r>
              <w:t>kép</w:t>
            </w:r>
            <w:r w:rsidRPr="009207A7">
              <w:t xml:space="preserve">. </w:t>
            </w:r>
            <w:r>
              <w:t xml:space="preserve">A centrális erőtér bemutatása a Coulomb-erőhöz csatol vissza, a párhuzamos egyenes elektródák közti erővonalkép a homogén tér fogalmát vezeti be. </w:t>
            </w:r>
          </w:p>
          <w:p w:rsidR="00087672" w:rsidRDefault="00087672" w:rsidP="008A75DA"/>
          <w:p w:rsidR="00087672" w:rsidRDefault="00087672" w:rsidP="008A75DA">
            <w:pPr>
              <w:suppressAutoHyphens w:val="0"/>
            </w:pPr>
            <w:r>
              <w:t xml:space="preserve">A homogén erőtér fontos modell, amely egyszerűen </w:t>
            </w:r>
            <w:r>
              <w:lastRenderedPageBreak/>
              <w:t>elvégezhető számításokat tesz lehetővé. Itt vezetjük be a mező munkavégzésén keresztül a feszültség fogalmát.</w:t>
            </w:r>
          </w:p>
          <w:p w:rsidR="00087672" w:rsidRDefault="00087672" w:rsidP="008A75DA">
            <w:pPr>
              <w:suppressAutoHyphens w:val="0"/>
            </w:pPr>
          </w:p>
          <w:p w:rsidR="00087672" w:rsidRPr="00012D21" w:rsidRDefault="00087672" w:rsidP="008A75DA">
            <w:pPr>
              <w:suppressAutoHyphens w:val="0"/>
            </w:pPr>
            <w:r>
              <w:t>A témakör jó lehetőséget kínál egyszerű feladatok megoldására, a mechanikai ismeretek alkalmazására.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Pr="00344CD1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1" w:type="dxa"/>
            <w:gridSpan w:val="3"/>
            <w:shd w:val="clear" w:color="auto" w:fill="auto"/>
          </w:tcPr>
          <w:p w:rsidR="00087672" w:rsidRPr="00012D21" w:rsidRDefault="00087672" w:rsidP="008A75DA">
            <w:pPr>
              <w:suppressAutoHyphens w:val="0"/>
              <w:spacing w:before="120"/>
            </w:pPr>
            <w:r w:rsidRPr="00012D21">
              <w:rPr>
                <w:i/>
              </w:rPr>
              <w:lastRenderedPageBreak/>
              <w:t>Töltés eloszlása fémes vezetőn.</w:t>
            </w:r>
          </w:p>
          <w:p w:rsidR="00087672" w:rsidRPr="00A94837" w:rsidRDefault="00087672" w:rsidP="008A75DA">
            <w:pPr>
              <w:suppressAutoHyphens w:val="0"/>
            </w:pPr>
            <w:r w:rsidRPr="00012D21">
              <w:t>Jelenségek, gyakorlati alkalm</w:t>
            </w:r>
            <w:r w:rsidRPr="00012D21">
              <w:t>a</w:t>
            </w:r>
            <w:r w:rsidRPr="00012D21">
              <w:t xml:space="preserve">zások: 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012D21" w:rsidRDefault="00087672" w:rsidP="008A75DA">
            <w:pPr>
              <w:suppressAutoHyphens w:val="0"/>
              <w:spacing w:before="120"/>
            </w:pPr>
            <w:r w:rsidRPr="00012D21">
              <w:t>Tudja, hogy a fémre felvitt tölt</w:t>
            </w:r>
            <w:r w:rsidRPr="00012D21">
              <w:t>é</w:t>
            </w:r>
            <w:r w:rsidRPr="00012D21">
              <w:t>s</w:t>
            </w:r>
            <w:r>
              <w:t>ek a felületen helyezkednek el.</w:t>
            </w:r>
          </w:p>
          <w:p w:rsidR="00087672" w:rsidRPr="00012D21" w:rsidRDefault="00087672" w:rsidP="008A75DA">
            <w:pPr>
              <w:suppressAutoHyphens w:val="0"/>
            </w:pPr>
            <w:r w:rsidRPr="00012D21">
              <w:t>Ismerje az elektromos megos</w:t>
            </w:r>
            <w:r w:rsidRPr="00012D21">
              <w:t>z</w:t>
            </w:r>
            <w:r w:rsidRPr="00012D21">
              <w:t>tás, a csúcshatás jelenségét, a Faraday-kalitka és a villámhárító működését és gyakorlati jelent</w:t>
            </w:r>
            <w:r w:rsidRPr="00012D21">
              <w:t>ő</w:t>
            </w:r>
            <w:r w:rsidRPr="00012D21">
              <w:t xml:space="preserve">ségét.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t>A témakör tárgyalása kísérleteken keresztül javasolt.</w:t>
            </w:r>
          </w:p>
          <w:p w:rsidR="00087672" w:rsidRDefault="00087672" w:rsidP="008A75DA">
            <w:pPr>
              <w:suppressAutoHyphens w:val="0"/>
            </w:pPr>
            <w:r>
              <w:t>A kísérletek értelmezése kvalitatív szintű.</w:t>
            </w:r>
          </w:p>
          <w:p w:rsidR="00087672" w:rsidRPr="00803898" w:rsidRDefault="00087672" w:rsidP="008A75DA">
            <w:pPr>
              <w:suppressAutoHyphens w:val="0"/>
            </w:pPr>
            <w:r>
              <w:t xml:space="preserve">A témához kapcsolódó érdekességek, gyakorlati alkalmazások (légköri elektromosság, </w:t>
            </w:r>
            <w:r w:rsidRPr="00012D21">
              <w:t xml:space="preserve">csúcshatás, villámhárító, </w:t>
            </w:r>
            <w:r w:rsidRPr="00A94837">
              <w:t>Far</w:t>
            </w:r>
            <w:r w:rsidRPr="00A94837">
              <w:t>a</w:t>
            </w:r>
            <w:r w:rsidRPr="00A94837">
              <w:t>day-kalitka</w:t>
            </w:r>
            <w:r>
              <w:t>, árnyékolás.</w:t>
            </w:r>
            <w:r w:rsidRPr="00A94837">
              <w:t xml:space="preserve"> Miért véd az autó karosszériája a villámtól?  Elektromos koromleválasztó</w:t>
            </w:r>
            <w:r>
              <w:t>, a</w:t>
            </w:r>
            <w:r w:rsidRPr="00A94837">
              <w:t xml:space="preserve"> fénymásoló működése</w:t>
            </w:r>
            <w:r>
              <w:t xml:space="preserve">) feldolgozását a </w:t>
            </w:r>
            <w:r w:rsidRPr="00803898">
              <w:t xml:space="preserve">fakultatív kiscsoportos </w:t>
            </w:r>
            <w:r>
              <w:t>munkában ajánljuk</w:t>
            </w:r>
            <w:r w:rsidRPr="00803898">
              <w:t xml:space="preserve"> </w:t>
            </w:r>
          </w:p>
          <w:p w:rsidR="00087672" w:rsidRPr="00012D21" w:rsidRDefault="00087672" w:rsidP="008A75DA">
            <w:r>
              <w:t>A k</w:t>
            </w:r>
            <w:r w:rsidRPr="00803898">
              <w:t>iselőadások</w:t>
            </w:r>
            <w:r>
              <w:t xml:space="preserve">at </w:t>
            </w:r>
            <w:r w:rsidRPr="00803898">
              <w:t xml:space="preserve">anyaggyűjtés, kísérleti </w:t>
            </w:r>
            <w:r>
              <w:t xml:space="preserve">felkészülés előzi meg, bemutatását kísérleti bemutató és </w:t>
            </w:r>
            <w:r w:rsidRPr="00803898">
              <w:t>IKT támogatás</w:t>
            </w:r>
            <w:r>
              <w:t xml:space="preserve"> teheti az egész osztály számára élményszerűvé</w:t>
            </w:r>
            <w:r w:rsidRPr="00803898">
              <w:t>.</w:t>
            </w:r>
            <w:r w:rsidRPr="00012D21">
              <w:t xml:space="preserve"> </w:t>
            </w:r>
            <w:r>
              <w:t>Ha a bemutató az órakeretbe nem fér be, érdemes nyilvános (a szülők felé is nyitott) bemutatót szervezni.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Pr="00344CD1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441" w:type="dxa"/>
            <w:gridSpan w:val="3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012D21">
              <w:rPr>
                <w:i/>
              </w:rPr>
              <w:t>Kapacitás fogalma</w:t>
            </w:r>
            <w:r>
              <w:t>.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012D21">
              <w:t xml:space="preserve"> </w:t>
            </w:r>
          </w:p>
          <w:p w:rsidR="00087672" w:rsidRPr="00012D21" w:rsidRDefault="00087672" w:rsidP="008A75DA">
            <w:pPr>
              <w:suppressAutoHyphens w:val="0"/>
              <w:spacing w:before="120"/>
            </w:pPr>
            <w:r>
              <w:t xml:space="preserve">A síkkondenzátor </w:t>
            </w:r>
            <w:r w:rsidRPr="00012D21">
              <w:t>kapac</w:t>
            </w:r>
            <w:r w:rsidRPr="00012D21">
              <w:t>i</w:t>
            </w:r>
            <w:r w:rsidRPr="00012D21">
              <w:t>tása. Kondenzátorok kapcsolása.</w:t>
            </w:r>
          </w:p>
          <w:p w:rsidR="00087672" w:rsidRDefault="00087672" w:rsidP="008A75DA">
            <w:pPr>
              <w:suppressAutoHyphens w:val="0"/>
            </w:pPr>
          </w:p>
          <w:p w:rsidR="00087672" w:rsidRPr="00012D21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  <w:r w:rsidRPr="00012D21">
              <w:rPr>
                <w:i/>
              </w:rPr>
              <w:t>A kondenzátor energiája.</w:t>
            </w:r>
          </w:p>
          <w:p w:rsidR="00087672" w:rsidRPr="00012D21" w:rsidRDefault="00087672" w:rsidP="008A75DA">
            <w:pPr>
              <w:suppressAutoHyphens w:val="0"/>
              <w:rPr>
                <w:i/>
              </w:rPr>
            </w:pPr>
            <w:r w:rsidRPr="006048FF">
              <w:rPr>
                <w:i/>
              </w:rPr>
              <w:t>Az elektromos</w:t>
            </w:r>
            <w:r>
              <w:rPr>
                <w:i/>
              </w:rPr>
              <w:t xml:space="preserve"> mező energiája.</w:t>
            </w:r>
          </w:p>
          <w:p w:rsidR="00087672" w:rsidRPr="00012D21" w:rsidRDefault="00087672" w:rsidP="008A75DA">
            <w:pPr>
              <w:suppressAutoHyphens w:val="0"/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012D21">
              <w:t>Ismerje a kapacitás fogalmát, a síkkondenzátor terét</w:t>
            </w:r>
            <w:r>
              <w:t xml:space="preserve">.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>T</w:t>
            </w:r>
            <w:r w:rsidRPr="00012D21">
              <w:t>udja é</w:t>
            </w:r>
            <w:r w:rsidRPr="00012D21">
              <w:t>r</w:t>
            </w:r>
            <w:r w:rsidRPr="00012D21">
              <w:t>telmezni kondenzátorok soros és párhuzamos kapcsolását.</w:t>
            </w:r>
          </w:p>
          <w:p w:rsidR="00087672" w:rsidRPr="00012D21" w:rsidRDefault="00087672" w:rsidP="008A75DA">
            <w:pPr>
              <w:suppressAutoHyphens w:val="0"/>
              <w:spacing w:before="120"/>
            </w:pPr>
          </w:p>
          <w:p w:rsidR="00087672" w:rsidRPr="00012D21" w:rsidRDefault="00087672" w:rsidP="008A75DA">
            <w:pPr>
              <w:suppressAutoHyphens w:val="0"/>
            </w:pPr>
            <w:r w:rsidRPr="00012D21">
              <w:t>Egyszerű kísérletek alapján tudja értelmezni, hogy a feltöltött ko</w:t>
            </w:r>
            <w:r w:rsidRPr="00012D21">
              <w:t>n</w:t>
            </w:r>
            <w:r w:rsidRPr="00012D21">
              <w:t xml:space="preserve">denzátornak, azaz a kondenzátor elektromos terének </w:t>
            </w:r>
            <w:r w:rsidRPr="00012D21">
              <w:lastRenderedPageBreak/>
              <w:t>energiája van.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lastRenderedPageBreak/>
              <w:t>A fogalmak bevezetése kvalitatív szintű, amit ajánlott kísérletekre alapozni. A kvantitatív leírás fakultatív, csak a jobb teljesítményű osztályokban ajánlott.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5C59EF" w:rsidRDefault="00087672" w:rsidP="008A75DA">
            <w:r w:rsidRPr="005C59EF">
              <w:t>A</w:t>
            </w:r>
            <w:r>
              <w:t xml:space="preserve"> későbbiekben tárgyalandó elektromágneses mező energiájának bevezetéseként kísérlettel bemutatjuk, hogy a</w:t>
            </w:r>
            <w:r w:rsidRPr="005C59EF">
              <w:t xml:space="preserve">z elektromos térnek energiája van. </w:t>
            </w:r>
          </w:p>
          <w:p w:rsidR="00087672" w:rsidRPr="005C59EF" w:rsidRDefault="00087672" w:rsidP="008A75DA">
            <w:r w:rsidRPr="005C59EF">
              <w:t>Demonstrációs kísérlet:</w:t>
            </w:r>
          </w:p>
          <w:p w:rsidR="00087672" w:rsidRPr="00012D21" w:rsidRDefault="00087672" w:rsidP="008A75DA">
            <w:r w:rsidRPr="005C59EF">
              <w:t xml:space="preserve">feltöltött demonstrációs síkkondenzátor lemezei közé könnyű vezető testet lógatunk szigetelő fonalon. A fegyverzetek közé lógatott test ide-oda pattog a két </w:t>
            </w:r>
            <w:r w:rsidRPr="005C59EF">
              <w:lastRenderedPageBreak/>
              <w:t>fegyverzet közt</w:t>
            </w:r>
            <w:r>
              <w:t>. A</w:t>
            </w:r>
            <w:r w:rsidRPr="005C59EF">
              <w:t xml:space="preserve"> mozgás annál intenzívebb minél nagyobb a tér erőssége a lemezek közt. </w:t>
            </w:r>
            <w:r>
              <w:t>Az elektromos térnek energiája van, ami a labda mozgási energiájává alakul. Az értelmezés kvalitatív szintű.</w:t>
            </w:r>
          </w:p>
        </w:tc>
        <w:tc>
          <w:tcPr>
            <w:tcW w:w="2410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</w:tc>
      </w:tr>
      <w:tr w:rsidR="00087672" w:rsidRPr="00012D21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31" w:type="dxa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012D21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5"/>
            <w:shd w:val="clear" w:color="auto" w:fill="auto"/>
          </w:tcPr>
          <w:p w:rsidR="00087672" w:rsidRPr="00012D21" w:rsidRDefault="00087672" w:rsidP="00C23E00">
            <w:pPr>
              <w:suppressAutoHyphens w:val="0"/>
              <w:snapToGrid w:val="0"/>
              <w:spacing w:before="120"/>
            </w:pPr>
            <w:r w:rsidRPr="00012D21">
              <w:t>Töltés, elektromos erőtér, térerősség, erővonalrendszer, feszültség, pote</w:t>
            </w:r>
            <w:r w:rsidRPr="00012D21">
              <w:t>n</w:t>
            </w:r>
            <w:r w:rsidRPr="00012D21">
              <w:t>ciál</w:t>
            </w:r>
            <w:proofErr w:type="gramStart"/>
            <w:r w:rsidRPr="00012D21">
              <w:t>,</w:t>
            </w:r>
            <w:r w:rsidR="00C23E00">
              <w:t>sík</w:t>
            </w:r>
            <w:r w:rsidRPr="00012D21">
              <w:t>kondenzátor</w:t>
            </w:r>
            <w:proofErr w:type="gramEnd"/>
            <w:r w:rsidRPr="00012D21">
              <w:t>,</w:t>
            </w:r>
            <w:r w:rsidR="00C23E00">
              <w:t>kapacitás,</w:t>
            </w:r>
            <w:r w:rsidRPr="00012D21">
              <w:t xml:space="preserve"> az elektromos tér energiája.</w:t>
            </w:r>
          </w:p>
        </w:tc>
      </w:tr>
    </w:tbl>
    <w:p w:rsidR="00087672" w:rsidRPr="00012D21" w:rsidRDefault="00087672" w:rsidP="00087672">
      <w:pPr>
        <w:suppressAutoHyphens w:val="0"/>
      </w:pPr>
    </w:p>
    <w:p w:rsidR="00087672" w:rsidRPr="00012D21" w:rsidRDefault="00087672" w:rsidP="00087672">
      <w:pPr>
        <w:suppressAutoHyphens w:val="0"/>
      </w:pP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1"/>
        <w:gridCol w:w="1398"/>
        <w:gridCol w:w="21"/>
        <w:gridCol w:w="2909"/>
        <w:gridCol w:w="5670"/>
        <w:gridCol w:w="2410"/>
      </w:tblGrid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012D21">
              <w:rPr>
                <w:b/>
              </w:rPr>
              <w:t>Tematikai egység</w:t>
            </w:r>
          </w:p>
        </w:tc>
        <w:tc>
          <w:tcPr>
            <w:tcW w:w="9998" w:type="dxa"/>
            <w:gridSpan w:val="4"/>
            <w:shd w:val="clear" w:color="auto" w:fill="auto"/>
            <w:vAlign w:val="center"/>
          </w:tcPr>
          <w:p w:rsidR="00087672" w:rsidRPr="00012D21" w:rsidRDefault="00C23E00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Mágneses tér egyenáram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012D21">
              <w:rPr>
                <w:b/>
              </w:rPr>
              <w:t>Órakeret</w:t>
            </w:r>
            <w:r>
              <w:rPr>
                <w:b/>
              </w:rPr>
              <w:t xml:space="preserve"> </w:t>
            </w:r>
            <w:r w:rsidR="00DF3912">
              <w:rPr>
                <w:b/>
              </w:rPr>
              <w:t>10</w:t>
            </w:r>
            <w:r w:rsidRPr="00012D21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012D21">
              <w:rPr>
                <w:b/>
              </w:rPr>
              <w:t>Előzetes tudás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</w:pPr>
            <w:r w:rsidRPr="00012D21">
              <w:t>Telep (áramforrás), áramk</w:t>
            </w:r>
            <w:r>
              <w:t>ör, fogyasztó, áramerősség</w:t>
            </w:r>
            <w:r w:rsidRPr="00012D21">
              <w:t>, feszültsé</w:t>
            </w:r>
            <w:r w:rsidRPr="00012D21">
              <w:t>g</w:t>
            </w:r>
            <w:r w:rsidRPr="00012D21">
              <w:t>.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012D21">
              <w:rPr>
                <w:b/>
              </w:rPr>
              <w:t>Tantárgyi fe</w:t>
            </w:r>
            <w:r w:rsidRPr="00012D21">
              <w:rPr>
                <w:b/>
              </w:rPr>
              <w:t>j</w:t>
            </w:r>
            <w:r w:rsidRPr="00012D21">
              <w:rPr>
                <w:b/>
              </w:rPr>
              <w:t>lesztési célok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012D21" w:rsidRDefault="00087672" w:rsidP="008A75DA">
            <w:pPr>
              <w:suppressAutoHyphens w:val="0"/>
              <w:spacing w:before="120"/>
            </w:pPr>
            <w:r w:rsidRPr="00012D21">
              <w:t>Az egyenáram értelmezése</w:t>
            </w:r>
            <w:r>
              <w:t>,</w:t>
            </w:r>
            <w:r w:rsidRPr="00012D21">
              <w:t xml:space="preserve"> mint a töltéseknek</w:t>
            </w:r>
            <w:r>
              <w:t xml:space="preserve"> áramlása</w:t>
            </w:r>
            <w:r w:rsidRPr="00012D21">
              <w:t>. Az ele</w:t>
            </w:r>
            <w:r>
              <w:t>ktromos áram jellemzése hatásain keresztül</w:t>
            </w:r>
            <w:r w:rsidRPr="00012D21">
              <w:t xml:space="preserve"> (hőhatás, mágneses, vegyi és biológiai hatás). Az elmélet</w:t>
            </w:r>
            <w:r>
              <w:t>en alapuló</w:t>
            </w:r>
            <w:r w:rsidRPr="00012D21">
              <w:t xml:space="preserve"> gyakorlati </w:t>
            </w:r>
            <w:r>
              <w:t>ismeretek kialakítása</w:t>
            </w:r>
            <w:r w:rsidRPr="00012D21">
              <w:t xml:space="preserve"> (egyszerű hálózatok ismeret</w:t>
            </w:r>
            <w:r>
              <w:t xml:space="preserve">e, ezekkel kapcsolatos </w:t>
            </w:r>
            <w:r w:rsidRPr="00012D21">
              <w:t>egyszerű számítások</w:t>
            </w:r>
            <w:r>
              <w:t xml:space="preserve">, </w:t>
            </w:r>
            <w:r w:rsidRPr="00012D21">
              <w:t>telepek, akkumulátorok, elektromágnesek, motorok)</w:t>
            </w:r>
            <w:r>
              <w:t>.</w:t>
            </w:r>
            <w:r w:rsidRPr="00012D21">
              <w:t xml:space="preserve">  Az energiatudatos magatartás fejlesztése.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672" w:rsidRPr="00012D21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Pr="00A15711" w:rsidRDefault="00087672" w:rsidP="008A75DA">
            <w:pPr>
              <w:suppressAutoHyphens w:val="0"/>
              <w:snapToGrid w:val="0"/>
              <w:spacing w:before="120"/>
            </w:pPr>
            <w:r w:rsidRPr="00A15711">
              <w:rPr>
                <w:i/>
              </w:rPr>
              <w:t>Az elektromos áram</w:t>
            </w:r>
            <w:r w:rsidRPr="00A15711">
              <w:rPr>
                <w:b/>
              </w:rPr>
              <w:t xml:space="preserve"> </w:t>
            </w:r>
            <w:r w:rsidRPr="00A15711">
              <w:t xml:space="preserve">fogalma, kapcsolata a fémes vezetőkben zajló töltésmozgással. </w:t>
            </w:r>
          </w:p>
          <w:p w:rsidR="00087672" w:rsidRPr="00A15711" w:rsidRDefault="00087672" w:rsidP="008A75DA">
            <w:pPr>
              <w:suppressAutoHyphens w:val="0"/>
              <w:rPr>
                <w:i/>
              </w:rPr>
            </w:pPr>
            <w:r w:rsidRPr="00A15711">
              <w:rPr>
                <w:i/>
              </w:rPr>
              <w:t>A zárt áramkör.</w:t>
            </w:r>
          </w:p>
          <w:p w:rsidR="00087672" w:rsidRDefault="00087672" w:rsidP="008A75DA">
            <w:pPr>
              <w:suppressAutoHyphens w:val="0"/>
            </w:pPr>
          </w:p>
          <w:p w:rsidR="00087672" w:rsidRPr="00D00C42" w:rsidRDefault="00087672" w:rsidP="008A75DA">
            <w:pPr>
              <w:suppressAutoHyphens w:val="0"/>
            </w:pPr>
            <w:r>
              <w:t>Jelenségek</w:t>
            </w:r>
            <w:r w:rsidRPr="00A15711">
              <w:t>, alkalmazások: Volta-oszlop,</w:t>
            </w: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snapToGrid w:val="0"/>
              <w:spacing w:before="120"/>
            </w:pPr>
            <w:r w:rsidRPr="00A15711">
              <w:t>A tanuló ismerje az elektromos áram fogalmát, mértékegységét, mérését. Tudja, hogy az egye</w:t>
            </w:r>
            <w:r w:rsidRPr="00A15711">
              <w:t>n</w:t>
            </w:r>
            <w:r w:rsidRPr="00A15711">
              <w:t>áramú áramforrások feszültségét, pólusainak polaritását nem elek</w:t>
            </w:r>
            <w:r w:rsidRPr="00A15711">
              <w:t>t</w:t>
            </w:r>
            <w:r w:rsidRPr="00A15711">
              <w:t xml:space="preserve">romos jellegű belső folyamatok (gyakran töltésátrendeződéssel járó kémiai </w:t>
            </w:r>
            <w:r>
              <w:t xml:space="preserve">vagy más </w:t>
            </w:r>
            <w:r w:rsidRPr="00A15711">
              <w:t>folyamatok) biztosí</w:t>
            </w:r>
            <w:r w:rsidRPr="00A15711">
              <w:t>t</w:t>
            </w:r>
            <w:r w:rsidRPr="00A15711">
              <w:t>ják.</w:t>
            </w:r>
          </w:p>
          <w:p w:rsidR="00087672" w:rsidRPr="00A15711" w:rsidRDefault="00087672" w:rsidP="008A75DA">
            <w:pPr>
              <w:suppressAutoHyphens w:val="0"/>
              <w:rPr>
                <w:b/>
              </w:rPr>
            </w:pPr>
            <w:r w:rsidRPr="00A15711">
              <w:t xml:space="preserve">Ismerje az elektromos </w:t>
            </w:r>
            <w:r w:rsidRPr="00A15711">
              <w:lastRenderedPageBreak/>
              <w:t xml:space="preserve">áramkör legfontosabb részeit, az áramkör ábrázolását kapcsolási rajzon.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Pr="00803898" w:rsidRDefault="00087672" w:rsidP="008A75DA">
            <w:pPr>
              <w:rPr>
                <w:b/>
              </w:rPr>
            </w:pPr>
            <w:r w:rsidRPr="00803898">
              <w:lastRenderedPageBreak/>
              <w:t>A korábbi</w:t>
            </w:r>
            <w:r>
              <w:t>akban tanult alap</w:t>
            </w:r>
            <w:r w:rsidRPr="00803898">
              <w:t>ismeretek felidézése egyszerű kísérletekhez kapcsolva, kiegészítés, pontosítás.</w:t>
            </w:r>
          </w:p>
          <w:p w:rsidR="00087672" w:rsidRDefault="00087672" w:rsidP="008A75DA">
            <w:pPr>
              <w:suppressAutoHyphens w:val="0"/>
            </w:pPr>
            <w:r>
              <w:t xml:space="preserve">A korábbi ismeretek jelentős kiegészítését jelenti a témakörben az áramforrás működésének egyszerű tárgyalása. </w:t>
            </w:r>
          </w:p>
          <w:p w:rsidR="00087672" w:rsidRDefault="00087672" w:rsidP="008A75DA">
            <w:pPr>
              <w:suppressAutoHyphens w:val="0"/>
            </w:pPr>
            <w:r>
              <w:t>Ajánlott fakultatív kísérletek:</w:t>
            </w:r>
          </w:p>
          <w:p w:rsidR="00087672" w:rsidRDefault="00087672" w:rsidP="008A75DA">
            <w:r>
              <w:t xml:space="preserve">Egyszerű gyümölcselem készítése, </w:t>
            </w:r>
          </w:p>
          <w:p w:rsidR="00087672" w:rsidRDefault="00087672" w:rsidP="008A75DA">
            <w:r>
              <w:t xml:space="preserve">Különböző színes </w:t>
            </w:r>
            <w:proofErr w:type="spellStart"/>
            <w:r>
              <w:t>LED-ek</w:t>
            </w:r>
            <w:proofErr w:type="spellEnd"/>
            <w:r>
              <w:t xml:space="preserve"> működtetésére alkalmas telepek összeállítása gyümölcselemek soros és párhuzamos kapcsolásával,</w:t>
            </w:r>
          </w:p>
          <w:p w:rsidR="00087672" w:rsidRDefault="00087672" w:rsidP="008A75DA">
            <w:pPr>
              <w:suppressAutoHyphens w:val="0"/>
            </w:pPr>
            <w:r>
              <w:t>Volta-oszlop összeállítása pénzérmékből.</w:t>
            </w:r>
          </w:p>
          <w:p w:rsidR="00087672" w:rsidRDefault="00087672" w:rsidP="008A75DA">
            <w:pPr>
              <w:suppressAutoHyphens w:val="0"/>
            </w:pPr>
            <w:r>
              <w:lastRenderedPageBreak/>
              <w:t>Fakultatív kiegészítő anyag:</w:t>
            </w:r>
          </w:p>
          <w:p w:rsidR="00087672" w:rsidRPr="00117D43" w:rsidRDefault="00087672" w:rsidP="008A75DA">
            <w:pPr>
              <w:suppressAutoHyphens w:val="0"/>
            </w:pPr>
            <w:r>
              <w:t xml:space="preserve">               </w:t>
            </w:r>
            <w:r w:rsidRPr="00A15711">
              <w:t>lapo</w:t>
            </w:r>
            <w:r w:rsidRPr="00A15711">
              <w:t>s</w:t>
            </w:r>
            <w:r w:rsidRPr="00A15711">
              <w:t>elem</w:t>
            </w:r>
            <w:r>
              <w:t>, rúdelem, napelem ismertetése</w:t>
            </w:r>
            <w:r w:rsidRPr="00A15711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spacing w:before="120"/>
            </w:pPr>
            <w:r w:rsidRPr="00A15711">
              <w:rPr>
                <w:i/>
              </w:rPr>
              <w:lastRenderedPageBreak/>
              <w:t>Kémia</w:t>
            </w:r>
            <w:r>
              <w:t>: e</w:t>
            </w:r>
            <w:r w:rsidRPr="00A15711">
              <w:t>lektromos áram, elektromos vezetés, rácstípusok t</w:t>
            </w:r>
            <w:r w:rsidRPr="00A15711">
              <w:t>u</w:t>
            </w:r>
            <w:r w:rsidRPr="00A15711">
              <w:t>lajdonságai és azok anyagszerkezeti m</w:t>
            </w:r>
            <w:r w:rsidRPr="00A15711">
              <w:t>a</w:t>
            </w:r>
            <w:r w:rsidRPr="00A15711">
              <w:t>gyarázata.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>
              <w:rPr>
                <w:rFonts w:eastAsia="ArialMT"/>
                <w:lang w:eastAsia="he-IL" w:bidi="he-IL"/>
              </w:rPr>
              <w:t>G</w:t>
            </w:r>
            <w:r w:rsidRPr="00A15711">
              <w:rPr>
                <w:rFonts w:eastAsia="ArialMT"/>
                <w:lang w:eastAsia="he-IL" w:bidi="he-IL"/>
              </w:rPr>
              <w:t>alvánelemek műk</w:t>
            </w:r>
            <w:r w:rsidRPr="00A15711">
              <w:rPr>
                <w:rFonts w:eastAsia="ArialMT"/>
                <w:lang w:eastAsia="he-IL" w:bidi="he-IL"/>
              </w:rPr>
              <w:t>ö</w:t>
            </w:r>
            <w:r w:rsidRPr="00A15711">
              <w:rPr>
                <w:rFonts w:eastAsia="ArialMT"/>
                <w:lang w:eastAsia="he-IL" w:bidi="he-IL"/>
              </w:rPr>
              <w:t>dése, elektromotoros erő.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>
              <w:rPr>
                <w:rFonts w:eastAsia="ArialMT"/>
                <w:lang w:eastAsia="he-IL" w:bidi="he-IL"/>
              </w:rPr>
              <w:t>I</w:t>
            </w:r>
            <w:r w:rsidRPr="00A15711">
              <w:rPr>
                <w:rFonts w:eastAsia="ArialMT"/>
                <w:lang w:eastAsia="he-IL" w:bidi="he-IL"/>
              </w:rPr>
              <w:t xml:space="preserve">onos vegyületek elektromos vezetése olvadékban és </w:t>
            </w:r>
            <w:r w:rsidRPr="00A15711">
              <w:rPr>
                <w:rFonts w:eastAsia="ArialMT"/>
                <w:lang w:eastAsia="he-IL" w:bidi="he-IL"/>
              </w:rPr>
              <w:lastRenderedPageBreak/>
              <w:t>olda</w:t>
            </w:r>
            <w:r w:rsidRPr="00A15711">
              <w:rPr>
                <w:rFonts w:eastAsia="ArialMT"/>
                <w:lang w:eastAsia="he-IL" w:bidi="he-IL"/>
              </w:rPr>
              <w:t>t</w:t>
            </w:r>
            <w:r w:rsidRPr="00A15711">
              <w:rPr>
                <w:rFonts w:eastAsia="ArialMT"/>
                <w:lang w:eastAsia="he-IL" w:bidi="he-IL"/>
              </w:rPr>
              <w:t>ban, elektrolízis.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>
              <w:rPr>
                <w:rFonts w:eastAsia="ArialMT"/>
                <w:lang w:eastAsia="he-IL" w:bidi="he-IL"/>
              </w:rPr>
              <w:t>V</w:t>
            </w:r>
            <w:r w:rsidRPr="00A15711">
              <w:rPr>
                <w:rFonts w:eastAsia="ArialMT"/>
                <w:lang w:eastAsia="he-IL" w:bidi="he-IL"/>
              </w:rPr>
              <w:t>as mágneses tula</w:t>
            </w:r>
            <w:r w:rsidRPr="00A15711">
              <w:rPr>
                <w:rFonts w:eastAsia="ArialMT"/>
                <w:lang w:eastAsia="he-IL" w:bidi="he-IL"/>
              </w:rPr>
              <w:t>j</w:t>
            </w:r>
            <w:r w:rsidRPr="00A15711">
              <w:rPr>
                <w:rFonts w:eastAsia="ArialMT"/>
                <w:lang w:eastAsia="he-IL" w:bidi="he-IL"/>
              </w:rPr>
              <w:t>donsága.</w:t>
            </w:r>
          </w:p>
          <w:p w:rsidR="00087672" w:rsidRPr="00A15711" w:rsidRDefault="00087672" w:rsidP="008A75DA">
            <w:pPr>
              <w:suppressAutoHyphens w:val="0"/>
              <w:autoSpaceDE w:val="0"/>
              <w:rPr>
                <w:rFonts w:eastAsia="ArialMT"/>
                <w:lang w:eastAsia="he-IL" w:bidi="he-IL"/>
              </w:rPr>
            </w:pP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A15711">
              <w:rPr>
                <w:rFonts w:eastAsia="ArialMT"/>
                <w:i/>
                <w:lang w:eastAsia="he-IL" w:bidi="he-IL"/>
              </w:rPr>
              <w:t>Matematika</w:t>
            </w:r>
            <w:r w:rsidRPr="00A15711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A15711">
              <w:rPr>
                <w:rFonts w:eastAsia="ArialMT"/>
                <w:lang w:eastAsia="he-IL" w:bidi="he-IL"/>
              </w:rPr>
              <w:t>alapműveletek, egyenletrendezés, számok no</w:t>
            </w:r>
            <w:r w:rsidRPr="00A15711">
              <w:rPr>
                <w:rFonts w:eastAsia="ArialMT"/>
                <w:lang w:eastAsia="he-IL" w:bidi="he-IL"/>
              </w:rPr>
              <w:t>r</w:t>
            </w:r>
            <w:r w:rsidRPr="00A15711">
              <w:rPr>
                <w:rFonts w:eastAsia="ArialMT"/>
                <w:lang w:eastAsia="he-IL" w:bidi="he-IL"/>
              </w:rPr>
              <w:t>málalakja.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A15711">
              <w:rPr>
                <w:rFonts w:eastAsia="ArialMT"/>
                <w:i/>
                <w:lang w:eastAsia="he-IL" w:bidi="he-IL"/>
              </w:rPr>
              <w:t>Technika, életvitel és gyakorlat</w:t>
            </w:r>
            <w:r w:rsidRPr="00A15711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á</w:t>
            </w:r>
            <w:r w:rsidRPr="00A15711">
              <w:rPr>
                <w:rFonts w:eastAsia="ArialMT"/>
                <w:lang w:eastAsia="he-IL" w:bidi="he-IL"/>
              </w:rPr>
              <w:t>ram biológiai hatása, elek</w:t>
            </w:r>
            <w:r w:rsidRPr="00A15711">
              <w:rPr>
                <w:rFonts w:eastAsia="ArialMT"/>
                <w:lang w:eastAsia="he-IL" w:bidi="he-IL"/>
              </w:rPr>
              <w:t>t</w:t>
            </w:r>
            <w:r w:rsidRPr="00A15711">
              <w:rPr>
                <w:rFonts w:eastAsia="ArialMT"/>
                <w:lang w:eastAsia="he-IL" w:bidi="he-IL"/>
              </w:rPr>
              <w:t>romos áram a háztartásban, biztosíték, fogyasztásmérők, ba</w:t>
            </w:r>
            <w:r w:rsidRPr="00A15711">
              <w:rPr>
                <w:rFonts w:eastAsia="ArialMT"/>
                <w:lang w:eastAsia="he-IL" w:bidi="he-IL"/>
              </w:rPr>
              <w:t>l</w:t>
            </w:r>
            <w:r w:rsidRPr="00A15711">
              <w:rPr>
                <w:rFonts w:eastAsia="ArialMT"/>
                <w:lang w:eastAsia="he-IL" w:bidi="he-IL"/>
              </w:rPr>
              <w:t>esetvédelem.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>
              <w:rPr>
                <w:rFonts w:eastAsia="ArialMT"/>
                <w:lang w:eastAsia="he-IL" w:bidi="he-IL"/>
              </w:rPr>
              <w:t>V</w:t>
            </w:r>
            <w:r w:rsidRPr="00A15711">
              <w:rPr>
                <w:rFonts w:eastAsia="ArialMT"/>
                <w:lang w:eastAsia="he-IL" w:bidi="he-IL"/>
              </w:rPr>
              <w:t>ilágítás fejlődése és korszerű világítási eszközök.</w:t>
            </w:r>
          </w:p>
          <w:p w:rsidR="00087672" w:rsidRPr="00A15711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>
              <w:rPr>
                <w:rFonts w:eastAsia="ArialMT"/>
                <w:lang w:eastAsia="he-IL" w:bidi="he-IL"/>
              </w:rPr>
              <w:t>K</w:t>
            </w:r>
            <w:r w:rsidRPr="00A15711">
              <w:rPr>
                <w:rFonts w:eastAsia="ArialMT"/>
                <w:lang w:eastAsia="he-IL" w:bidi="he-IL"/>
              </w:rPr>
              <w:t>orszerű elektromos háztartási készülékek, energiatakarékosság.</w:t>
            </w:r>
          </w:p>
          <w:p w:rsidR="00087672" w:rsidRPr="00A15711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  <w:p w:rsidR="00087672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  <w:p w:rsidR="00087672" w:rsidRDefault="00087672" w:rsidP="008A75DA">
            <w:pPr>
              <w:suppressAutoHyphens w:val="0"/>
              <w:rPr>
                <w:rFonts w:eastAsia="ArialMT"/>
                <w:i/>
                <w:lang w:eastAsia="he-IL" w:bidi="he-IL"/>
              </w:rPr>
            </w:pPr>
          </w:p>
          <w:p w:rsidR="00087672" w:rsidRPr="00A15711" w:rsidRDefault="00087672" w:rsidP="008A75DA">
            <w:pPr>
              <w:suppressAutoHyphens w:val="0"/>
              <w:rPr>
                <w:b/>
              </w:rPr>
            </w:pPr>
            <w:r w:rsidRPr="00A15711">
              <w:rPr>
                <w:rFonts w:eastAsia="ArialMT"/>
                <w:i/>
                <w:lang w:eastAsia="he-IL" w:bidi="he-IL"/>
              </w:rPr>
              <w:t>Informatika</w:t>
            </w:r>
            <w:r>
              <w:rPr>
                <w:rFonts w:eastAsia="ArialMT"/>
                <w:lang w:eastAsia="he-IL" w:bidi="he-IL"/>
              </w:rPr>
              <w:t xml:space="preserve">: </w:t>
            </w:r>
            <w:r w:rsidRPr="00A15711">
              <w:rPr>
                <w:rFonts w:eastAsia="ArialMT"/>
                <w:lang w:eastAsia="he-IL" w:bidi="he-IL"/>
              </w:rPr>
              <w:t>mikroelektronikai</w:t>
            </w:r>
            <w:r>
              <w:rPr>
                <w:rFonts w:eastAsia="ArialMT"/>
                <w:lang w:eastAsia="he-IL" w:bidi="he-IL"/>
              </w:rPr>
              <w:t xml:space="preserve"> áramkörök, mágneses info</w:t>
            </w:r>
            <w:r>
              <w:rPr>
                <w:rFonts w:eastAsia="ArialMT"/>
                <w:lang w:eastAsia="he-IL" w:bidi="he-IL"/>
              </w:rPr>
              <w:t>r</w:t>
            </w:r>
            <w:r>
              <w:rPr>
                <w:rFonts w:eastAsia="ArialMT"/>
                <w:lang w:eastAsia="he-IL" w:bidi="he-IL"/>
              </w:rPr>
              <w:t>máció</w:t>
            </w:r>
            <w:r w:rsidRPr="00A15711">
              <w:rPr>
                <w:rFonts w:eastAsia="ArialMT"/>
                <w:lang w:eastAsia="he-IL" w:bidi="he-IL"/>
              </w:rPr>
              <w:t>rögzítés.</w:t>
            </w:r>
          </w:p>
        </w:tc>
      </w:tr>
      <w:tr w:rsidR="00087672" w:rsidTr="008A75DA">
        <w:tc>
          <w:tcPr>
            <w:tcW w:w="3441" w:type="dxa"/>
            <w:gridSpan w:val="4"/>
            <w:vMerge w:val="restart"/>
            <w:shd w:val="clear" w:color="auto" w:fill="auto"/>
          </w:tcPr>
          <w:p w:rsidR="00087672" w:rsidRPr="00A15711" w:rsidRDefault="00087672" w:rsidP="008A75DA">
            <w:pPr>
              <w:suppressAutoHyphens w:val="0"/>
              <w:spacing w:before="120"/>
              <w:rPr>
                <w:i/>
              </w:rPr>
            </w:pPr>
            <w:r w:rsidRPr="00A15711">
              <w:rPr>
                <w:i/>
              </w:rPr>
              <w:lastRenderedPageBreak/>
              <w:t>Ohm törvénye, áram- és feszül</w:t>
            </w:r>
            <w:r w:rsidRPr="00A15711">
              <w:rPr>
                <w:i/>
              </w:rPr>
              <w:t>t</w:t>
            </w:r>
            <w:r w:rsidRPr="00A15711">
              <w:rPr>
                <w:i/>
              </w:rPr>
              <w:t>ségmérés.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  <w:r w:rsidRPr="00A15711">
              <w:rPr>
                <w:i/>
              </w:rPr>
              <w:t>Fogyasztók (vezetékek) ellenáll</w:t>
            </w:r>
            <w:r w:rsidRPr="00A15711">
              <w:rPr>
                <w:i/>
              </w:rPr>
              <w:t>á</w:t>
            </w:r>
            <w:r>
              <w:rPr>
                <w:i/>
              </w:rPr>
              <w:t>sa. Fajlagos ellenállás.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A15711" w:rsidRDefault="00087672" w:rsidP="008A75DA">
            <w:pPr>
              <w:rPr>
                <w:i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A15711">
              <w:t>Ismerje az elektromos ellenállás, fajlagos ellenállás fogalmát, mértékegységét és mérésének mó</w:t>
            </w:r>
            <w:r w:rsidRPr="00A15711">
              <w:t>d</w:t>
            </w:r>
            <w:r w:rsidRPr="00A15711">
              <w:t xml:space="preserve">ját. </w:t>
            </w:r>
          </w:p>
          <w:p w:rsidR="00087672" w:rsidRPr="00A15711" w:rsidRDefault="00087672" w:rsidP="008A75DA">
            <w:pPr>
              <w:suppressAutoHyphens w:val="0"/>
              <w:spacing w:before="120"/>
            </w:pPr>
            <w:r w:rsidRPr="00A15711">
              <w:t>Tudja Ohm törvényét.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>
              <w:t>A korábban tanultak felidézése, kiegészítése.</w:t>
            </w:r>
          </w:p>
          <w:p w:rsidR="00087672" w:rsidRDefault="00087672" w:rsidP="008A75DA">
            <w:r w:rsidRPr="00C23D3C">
              <w:t>Javasolt Ohm törvényének kísérleti igazolása egyenes ellenállás huzalon (a huzal ellenállásának számszerű meghatározásával)</w:t>
            </w:r>
            <w:r>
              <w:t>.</w:t>
            </w:r>
          </w:p>
          <w:p w:rsidR="00087672" w:rsidRDefault="00087672" w:rsidP="008A75DA">
            <w:r w:rsidRPr="00C23D3C">
              <w:t>Tanári bemutató kísérlet, demonstrációs mérés</w:t>
            </w:r>
            <w:r>
              <w:t xml:space="preserve"> vezetékhuzal fajlagos ellenállásának meghatározására</w:t>
            </w:r>
            <w:r w:rsidRPr="00C23D3C">
              <w:t>, frontális feldolgozás</w:t>
            </w:r>
            <w:r>
              <w:t>.</w:t>
            </w:r>
          </w:p>
          <w:p w:rsidR="00087672" w:rsidRPr="00A15711" w:rsidRDefault="00087672" w:rsidP="008A75DA">
            <w:r>
              <w:t>Javasolt kiegészítés az ellenállás hőmérsékletének bemutatása.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1260"/>
        </w:trPr>
        <w:tc>
          <w:tcPr>
            <w:tcW w:w="344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spacing w:before="120"/>
            </w:pPr>
            <w:r w:rsidRPr="00A15711">
              <w:t>Legyen képes egyszerű számításokat v</w:t>
            </w:r>
            <w:r w:rsidRPr="00A15711">
              <w:t>é</w:t>
            </w:r>
            <w:r w:rsidRPr="00A15711">
              <w:t>gezni Ohm törvénye alapján.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r>
              <w:t>Egyszerű számításos feladatok megoldása olyan speciális adatokkal, amelyek a megoldás utólagos kísérleti igazolását lehetővé teszik.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1590"/>
        </w:trPr>
        <w:tc>
          <w:tcPr>
            <w:tcW w:w="3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spacing w:before="120"/>
              <w:rPr>
                <w:i/>
              </w:rPr>
            </w:pPr>
            <w:r w:rsidRPr="00A15711">
              <w:rPr>
                <w:i/>
              </w:rPr>
              <w:t>Ohm törvénye teljes áramkörre.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  <w:r w:rsidRPr="00A15711">
              <w:rPr>
                <w:i/>
              </w:rPr>
              <w:t>Elektromotoros erő, kapocsf</w:t>
            </w:r>
            <w:r w:rsidRPr="00A15711">
              <w:rPr>
                <w:i/>
              </w:rPr>
              <w:t>e</w:t>
            </w:r>
            <w:r w:rsidRPr="00A15711">
              <w:rPr>
                <w:i/>
              </w:rPr>
              <w:t>szültség, a belső ellenállás f</w:t>
            </w:r>
            <w:r w:rsidRPr="00A15711">
              <w:rPr>
                <w:i/>
              </w:rPr>
              <w:t>o</w:t>
            </w:r>
            <w:r w:rsidRPr="00A15711">
              <w:rPr>
                <w:i/>
              </w:rPr>
              <w:t>galma.</w:t>
            </w: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A15711" w:rsidRDefault="00087672" w:rsidP="008A75DA">
            <w:pPr>
              <w:rPr>
                <w:i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</w:pPr>
            <w:r w:rsidRPr="00A15711">
              <w:t>Ismerje a telepet jellemző elek</w:t>
            </w:r>
            <w:r w:rsidRPr="00A15711">
              <w:t>t</w:t>
            </w:r>
            <w:r w:rsidRPr="00A15711">
              <w:t>romotoros erő és a belső ellená</w:t>
            </w:r>
            <w:r w:rsidRPr="00A15711">
              <w:t>l</w:t>
            </w:r>
            <w:r w:rsidRPr="00A15711">
              <w:t>lás fogalmát, Ohm törvényét te</w:t>
            </w:r>
            <w:r w:rsidRPr="00A15711">
              <w:t>l</w:t>
            </w:r>
            <w:r w:rsidRPr="00A15711">
              <w:t>jes áramkörre.</w:t>
            </w:r>
          </w:p>
          <w:p w:rsidR="00087672" w:rsidRDefault="00087672" w:rsidP="008A75DA">
            <w:pPr>
              <w:suppressAutoHyphens w:val="0"/>
            </w:pPr>
          </w:p>
          <w:p w:rsidR="00087672" w:rsidRPr="00A15711" w:rsidRDefault="00087672" w:rsidP="008A75D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>
              <w:t xml:space="preserve">Az elektromotoros erő és a kapocsfeszültség megkülönböztetése kísérleti alapon. A belső ellenállás segéd-fogalmának bevezetése, (az érdeklődők számára megemlítve, hogy a belső ellenállás tulajdonképpeni oka a telepben zajló töltésszétválasztó kémiai folyamatok véges sebessége.)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3363"/>
        </w:trPr>
        <w:tc>
          <w:tcPr>
            <w:tcW w:w="34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  <w:r w:rsidRPr="00A15711">
              <w:rPr>
                <w:i/>
              </w:rPr>
              <w:lastRenderedPageBreak/>
              <w:t>Az elektromos mező munkája az áramkörben. Az elektromos telj</w:t>
            </w:r>
            <w:r w:rsidRPr="00A15711">
              <w:rPr>
                <w:i/>
              </w:rPr>
              <w:t>e</w:t>
            </w:r>
            <w:r w:rsidRPr="00A15711">
              <w:rPr>
                <w:i/>
              </w:rPr>
              <w:t>sítmény.</w:t>
            </w:r>
          </w:p>
          <w:p w:rsidR="00087672" w:rsidRPr="00A15711" w:rsidRDefault="00087672" w:rsidP="008A75DA">
            <w:pPr>
              <w:rPr>
                <w:i/>
              </w:rPr>
            </w:pPr>
            <w:r w:rsidRPr="00A15711">
              <w:t>Az elektromos áram hőhatása.</w:t>
            </w:r>
            <w:r w:rsidRPr="00D00C42">
              <w:t xml:space="preserve"> Fogyasztók a háztartásban, fogyasztásmérés, az energiatakarékosság lehetőségei</w:t>
            </w:r>
            <w:r>
              <w:t>.</w:t>
            </w: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</w:pPr>
            <w:r w:rsidRPr="00A15711">
              <w:t>Tudja értelmezni az elektromos áram teljesítményét, munkáját.</w:t>
            </w:r>
          </w:p>
          <w:p w:rsidR="00087672" w:rsidRPr="00A15711" w:rsidRDefault="00087672" w:rsidP="008A75DA">
            <w:r w:rsidRPr="00A15711">
              <w:t>Legyen képes egyszerű számít</w:t>
            </w:r>
            <w:r w:rsidRPr="00A15711">
              <w:t>á</w:t>
            </w:r>
            <w:r w:rsidRPr="00A15711">
              <w:t>sok elvégzésére. Tudja értelme</w:t>
            </w:r>
            <w:r w:rsidRPr="00A15711">
              <w:t>z</w:t>
            </w:r>
            <w:r w:rsidRPr="00A15711">
              <w:t>ni a fogyasztókon feltüntetett teljesítményadatokat.</w:t>
            </w:r>
            <w:r>
              <w:t xml:space="preserve"> Az energiatakarékosság fontosságának bemutatása.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CB310D" w:rsidRDefault="00DF3912" w:rsidP="008A75DA">
            <w:r>
              <w:t>A 10</w:t>
            </w:r>
            <w:r w:rsidR="00087672" w:rsidRPr="00CB310D">
              <w:t xml:space="preserve">. évfolyam ismereteinek felidézése, kiegészítése. </w:t>
            </w:r>
          </w:p>
          <w:p w:rsidR="00087672" w:rsidRDefault="00087672" w:rsidP="008A75DA">
            <w:r w:rsidRPr="00CB310D">
              <w:t>A teljesítmény</w:t>
            </w:r>
            <w:r>
              <w:t>t</w:t>
            </w:r>
            <w:r w:rsidRPr="00CB310D">
              <w:t xml:space="preserve"> az elektromos térben mozgó töltések munkavégzését alapul véve értelmezzük</w:t>
            </w:r>
            <w:r>
              <w:t>.</w:t>
            </w:r>
          </w:p>
          <w:p w:rsidR="00087672" w:rsidRPr="002916A3" w:rsidRDefault="00087672" w:rsidP="008A75DA">
            <w:r w:rsidRPr="002916A3">
              <w:t>Kiscsoportos projektfeladat:</w:t>
            </w:r>
          </w:p>
          <w:p w:rsidR="00087672" w:rsidRDefault="00087672" w:rsidP="008A75DA">
            <w:r w:rsidRPr="002916A3">
              <w:t xml:space="preserve"> Háztartási berendezések, szórakoztató elektronikai eszközök, számítógép, stb. elektromos fogyasztásának mérése a kereskedelemben kapható háztartási fogyasztásmérő eszközzel</w:t>
            </w:r>
            <w: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rPr>
                <w:i/>
              </w:rPr>
              <w:lastRenderedPageBreak/>
              <w:t>Összetett hálózatok</w:t>
            </w:r>
            <w:r w:rsidRPr="00BC6414">
              <w:t xml:space="preserve">. </w:t>
            </w:r>
          </w:p>
          <w:p w:rsidR="00087672" w:rsidRPr="00FF6F9F" w:rsidRDefault="00087672" w:rsidP="008A75DA">
            <w:pPr>
              <w:suppressAutoHyphens w:val="0"/>
            </w:pPr>
            <w:r w:rsidRPr="00BC6414">
              <w:t>Ellenállások kapcsolása. Az er</w:t>
            </w:r>
            <w:r w:rsidRPr="00BC6414">
              <w:t>e</w:t>
            </w:r>
            <w:r w:rsidRPr="00BC6414">
              <w:t>dő ellenállás fogalma, számítása.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>
              <w:t>Tudja a hálózatok törvényeit alkalmazni</w:t>
            </w:r>
            <w:r w:rsidRPr="00BC6414">
              <w:t xml:space="preserve"> ellenállás-kapcsolások eredőjének számít</w:t>
            </w:r>
            <w:r w:rsidRPr="00BC6414">
              <w:t>á</w:t>
            </w:r>
            <w:r w:rsidRPr="00BC6414">
              <w:t xml:space="preserve">sa során.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>
              <w:t xml:space="preserve">Frontális feldolgozás: </w:t>
            </w:r>
          </w:p>
          <w:p w:rsidR="00087672" w:rsidRDefault="00087672" w:rsidP="008A75DA">
            <w:r w:rsidRPr="002916A3">
              <w:t>Az eredő ellenállás deduktív levezetése Ohm-törvénye alapján, a számított eredmények igazolása méréssel</w:t>
            </w:r>
            <w:r>
              <w:t>.</w:t>
            </w:r>
          </w:p>
          <w:p w:rsidR="00087672" w:rsidRPr="002916A3" w:rsidRDefault="00087672" w:rsidP="008A75DA">
            <w:r>
              <w:t>Csoportmunka:</w:t>
            </w:r>
          </w:p>
          <w:p w:rsidR="00087672" w:rsidRPr="00BC6414" w:rsidRDefault="00087672" w:rsidP="008A75DA">
            <w:pPr>
              <w:ind w:left="284"/>
            </w:pPr>
            <w:r w:rsidRPr="002916A3">
              <w:t>Elméleti ismeretek és a hétköznapi valóság összekapcsolása</w:t>
            </w:r>
            <w:r>
              <w:t>, pl.</w:t>
            </w:r>
            <w:r w:rsidRPr="002916A3">
              <w:t xml:space="preserve"> a lakás (tanterem) elektromos hálózatának, a lámpák kapcsolásának felderítése, kapcsolási vázlatrajz készítése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  <w:rPr>
                <w:i/>
              </w:rPr>
            </w:pPr>
            <w:r w:rsidRPr="00BC6414">
              <w:rPr>
                <w:i/>
              </w:rPr>
              <w:t>Az áram vegyi hatása.</w:t>
            </w:r>
          </w:p>
          <w:p w:rsidR="00087672" w:rsidRPr="00BC6414" w:rsidRDefault="00087672" w:rsidP="008A75DA">
            <w:pPr>
              <w:suppressAutoHyphens w:val="0"/>
              <w:rPr>
                <w:b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BC6414" w:rsidRDefault="00087672" w:rsidP="008A75DA">
            <w:pPr>
              <w:suppressAutoHyphens w:val="0"/>
              <w:rPr>
                <w:i/>
              </w:rPr>
            </w:pPr>
            <w:r w:rsidRPr="00BC6414">
              <w:rPr>
                <w:i/>
              </w:rPr>
              <w:t>Az áram biológiai hatása.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t xml:space="preserve">Tudja, hogy az elektrolitokban mozgó ionok jelentik az áramot. Ismerje az elektrolízis fogalmát, </w:t>
            </w:r>
            <w:r>
              <w:t>néhány gyakorlati alkalmazását.</w:t>
            </w:r>
          </w:p>
          <w:p w:rsidR="00087672" w:rsidRPr="00BC6414" w:rsidRDefault="00087672" w:rsidP="008A75DA">
            <w:pPr>
              <w:suppressAutoHyphens w:val="0"/>
            </w:pPr>
            <w:r w:rsidRPr="00BC6414">
              <w:t xml:space="preserve">Értse, hogy az áram vegyi hatása és az élő szervezeteket </w:t>
            </w:r>
            <w:r>
              <w:t xml:space="preserve">gyógyító és </w:t>
            </w:r>
            <w:r w:rsidRPr="00BC6414">
              <w:t>károsító hatása köz</w:t>
            </w:r>
            <w:r>
              <w:t>öt</w:t>
            </w:r>
            <w:r w:rsidRPr="00BC6414">
              <w:t xml:space="preserve">t összefüggés van. </w:t>
            </w:r>
          </w:p>
          <w:p w:rsidR="00087672" w:rsidRPr="00BC6414" w:rsidRDefault="00087672" w:rsidP="008A75DA">
            <w:pPr>
              <w:suppressAutoHyphens w:val="0"/>
            </w:pPr>
            <w:r w:rsidRPr="00BC6414">
              <w:t xml:space="preserve">Ismerje az alapvető </w:t>
            </w:r>
            <w:r w:rsidRPr="00BC6414">
              <w:lastRenderedPageBreak/>
              <w:t>elektromos érintésvédelmi szabályokat és azokat a gyakorlatban is tartsa be.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 w:rsidRPr="002916A3">
              <w:lastRenderedPageBreak/>
              <w:t xml:space="preserve">Egyszerű kísérletek, jelenségek értelmezése, </w:t>
            </w:r>
            <w:r>
              <w:t xml:space="preserve">kiemelt figyelemmel a kémia </w:t>
            </w:r>
            <w:r w:rsidRPr="002916A3">
              <w:t>tantárgy</w:t>
            </w:r>
            <w:r>
              <w:t>ban tanult ismeretekre.</w:t>
            </w:r>
          </w:p>
          <w:p w:rsidR="00087672" w:rsidRDefault="00087672" w:rsidP="008A75DA"/>
          <w:p w:rsidR="00087672" w:rsidRDefault="00087672" w:rsidP="008A75DA"/>
          <w:p w:rsidR="00087672" w:rsidRDefault="00087672" w:rsidP="008A75DA">
            <w:r>
              <w:t xml:space="preserve">Ajánlott fakultatív kísérlet: </w:t>
            </w:r>
          </w:p>
          <w:p w:rsidR="00087672" w:rsidRPr="002916A3" w:rsidRDefault="00087672" w:rsidP="008A75DA">
            <w:r>
              <w:t xml:space="preserve">         Vízbontás elektrolízissel, az elemi töltés meghatározása (kémiai ismeretek felhasználásával).</w:t>
            </w:r>
          </w:p>
          <w:p w:rsidR="00087672" w:rsidRPr="00BC6414" w:rsidRDefault="00087672" w:rsidP="008A75DA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1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>
              <w:rPr>
                <w:i/>
              </w:rPr>
              <w:lastRenderedPageBreak/>
              <w:t>Mágneses mező (permanens mágnesek).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FF6F9F" w:rsidRDefault="00087672" w:rsidP="008A75DA">
            <w:pPr>
              <w:suppressAutoHyphens w:val="0"/>
              <w:spacing w:before="120"/>
              <w:rPr>
                <w:i/>
              </w:rPr>
            </w:pPr>
            <w:r w:rsidRPr="00BC6414">
              <w:rPr>
                <w:i/>
              </w:rPr>
              <w:t>Az egyenáram mágneses hatása</w:t>
            </w:r>
            <w:r w:rsidRPr="00BC6414">
              <w:rPr>
                <w:b/>
              </w:rPr>
              <w:t xml:space="preserve"> </w:t>
            </w:r>
            <w:r w:rsidRPr="00BC6414">
              <w:t xml:space="preserve"> </w:t>
            </w:r>
          </w:p>
          <w:p w:rsidR="00087672" w:rsidRDefault="00087672" w:rsidP="008A75DA">
            <w:pPr>
              <w:suppressAutoHyphens w:val="0"/>
            </w:pPr>
            <w:r>
              <w:t>Áram és mágnes,</w:t>
            </w:r>
            <w:r w:rsidRPr="00BC6414">
              <w:t xml:space="preserve"> kölcsönhatása.</w:t>
            </w:r>
            <w:r>
              <w:t xml:space="preserve"> </w:t>
            </w:r>
          </w:p>
          <w:p w:rsidR="00087672" w:rsidRDefault="00087672" w:rsidP="008A75DA">
            <w:pPr>
              <w:suppressAutoHyphens w:val="0"/>
            </w:pPr>
            <w:r w:rsidRPr="00BC6414">
              <w:t>Egyenes vezetőben folyó egye</w:t>
            </w:r>
            <w:r w:rsidRPr="00BC6414">
              <w:t>n</w:t>
            </w:r>
            <w:r w:rsidRPr="00BC6414">
              <w:t>áram mágneses terének vizsgál</w:t>
            </w:r>
            <w:r w:rsidRPr="00BC6414">
              <w:t>a</w:t>
            </w:r>
            <w:r w:rsidRPr="00BC6414">
              <w:t>ta. A mágneses mezőt jellemző indukcióvektor fogalma, mágn</w:t>
            </w:r>
            <w:r w:rsidRPr="00BC6414">
              <w:t>e</w:t>
            </w:r>
            <w:r>
              <w:t>ses indukcióvonalak</w:t>
            </w:r>
            <w:r w:rsidRPr="00BC6414">
              <w:t xml:space="preserve">, </w:t>
            </w:r>
          </w:p>
          <w:p w:rsidR="00087672" w:rsidRDefault="00087672" w:rsidP="008A75DA">
            <w:pPr>
              <w:suppressAutoHyphens w:val="0"/>
            </w:pPr>
            <w:r>
              <w:t>A</w:t>
            </w:r>
            <w:r w:rsidRPr="00BC6414">
              <w:t xml:space="preserve"> vasmag (fe</w:t>
            </w:r>
            <w:r w:rsidRPr="00BC6414">
              <w:t>r</w:t>
            </w:r>
            <w:r w:rsidRPr="00BC6414">
              <w:t>romágneses közeg) szerepe a mágneses hatás szempontjából.</w:t>
            </w:r>
            <w:r>
              <w:t xml:space="preserve"> </w:t>
            </w:r>
          </w:p>
          <w:p w:rsidR="00087672" w:rsidRPr="00BC6414" w:rsidRDefault="00087672" w:rsidP="008A75DA">
            <w:pPr>
              <w:suppressAutoHyphens w:val="0"/>
            </w:pPr>
            <w:r>
              <w:t>Az áramjárta vezetőre ható erő mágneses térben</w:t>
            </w:r>
          </w:p>
          <w:p w:rsidR="00087672" w:rsidRPr="00BC6414" w:rsidRDefault="00087672" w:rsidP="008A75DA">
            <w:pPr>
              <w:suppressAutoHyphens w:val="0"/>
            </w:pPr>
            <w:r w:rsidRPr="00BC6414">
              <w:t>Az elektromágnes és gyakorlati alkalmazásai.</w:t>
            </w:r>
          </w:p>
          <w:p w:rsidR="00087672" w:rsidRPr="00BC6414" w:rsidRDefault="00087672" w:rsidP="008A75DA">
            <w:pPr>
              <w:suppressAutoHyphens w:val="0"/>
              <w:rPr>
                <w:i/>
              </w:rPr>
            </w:pPr>
            <w:r w:rsidRPr="00BC6414">
              <w:rPr>
                <w:i/>
              </w:rPr>
              <w:t>Az elektromotor működése.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>
              <w:t>Permanens mágnesek kölcsönhatása, a mágnesek tere.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t>Tudja bemutatni az áram mágn</w:t>
            </w:r>
            <w:r w:rsidRPr="00BC6414">
              <w:t>e</w:t>
            </w:r>
            <w:r w:rsidRPr="00BC6414">
              <w:t>ses terét egyszerű kísérlettel.</w:t>
            </w:r>
          </w:p>
          <w:p w:rsidR="00087672" w:rsidRPr="00BC6414" w:rsidRDefault="00087672" w:rsidP="008A75DA">
            <w:pPr>
              <w:suppressAutoHyphens w:val="0"/>
            </w:pPr>
            <w:r w:rsidRPr="00BC6414">
              <w:t>Ismerje a tér jellemzésére alka</w:t>
            </w:r>
            <w:r w:rsidRPr="00BC6414">
              <w:t>l</w:t>
            </w:r>
            <w:r w:rsidRPr="00BC6414">
              <w:t xml:space="preserve">mas mágneses indukcióvektor fogalmát. </w:t>
            </w:r>
          </w:p>
          <w:p w:rsidR="00087672" w:rsidRPr="00BC6414" w:rsidRDefault="00087672" w:rsidP="008A75DA">
            <w:pPr>
              <w:suppressAutoHyphens w:val="0"/>
            </w:pPr>
            <w:r w:rsidRPr="00BC6414">
              <w:t>Legyen képes a mágneses és az elektromos mező jellemzőinek összehasonlítására, a hasonlós</w:t>
            </w:r>
            <w:r w:rsidRPr="00BC6414">
              <w:t>á</w:t>
            </w:r>
            <w:r w:rsidRPr="00BC6414">
              <w:t>gok és különbségek bemutatás</w:t>
            </w:r>
            <w:r w:rsidRPr="00BC6414">
              <w:t>á</w:t>
            </w:r>
            <w:r w:rsidRPr="00BC6414">
              <w:t>ra.</w:t>
            </w:r>
          </w:p>
          <w:p w:rsidR="00087672" w:rsidRPr="00BC6414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BC6414" w:rsidRDefault="00087672" w:rsidP="008A75DA">
            <w:pPr>
              <w:suppressAutoHyphens w:val="0"/>
            </w:pPr>
            <w:r w:rsidRPr="00BC6414">
              <w:t>Tudja értelmezni az áramra ható erőt mágneses térben.</w:t>
            </w:r>
          </w:p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t xml:space="preserve">Ismerje az egyenáramú motor működésének elvét.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924B7" w:rsidRDefault="00087672" w:rsidP="008A75DA">
            <w:r w:rsidRPr="00D924B7">
              <w:t xml:space="preserve">A korábbi </w:t>
            </w:r>
            <w:proofErr w:type="spellStart"/>
            <w:r w:rsidRPr="00D924B7">
              <w:t>magnetosztatikai</w:t>
            </w:r>
            <w:proofErr w:type="spellEnd"/>
            <w:r w:rsidRPr="00D924B7">
              <w:t xml:space="preserve"> ismeretek felidézése, kiegészítése kísérleteken keresztül ajánlott.</w:t>
            </w:r>
          </w:p>
          <w:p w:rsidR="00087672" w:rsidRDefault="00087672" w:rsidP="008A75DA">
            <w:pPr>
              <w:rPr>
                <w:sz w:val="20"/>
                <w:szCs w:val="20"/>
              </w:rPr>
            </w:pPr>
          </w:p>
          <w:p w:rsidR="00087672" w:rsidRDefault="00087672" w:rsidP="008A75DA">
            <w:pPr>
              <w:rPr>
                <w:sz w:val="20"/>
                <w:szCs w:val="20"/>
              </w:rPr>
            </w:pPr>
          </w:p>
          <w:p w:rsidR="00087672" w:rsidRPr="00D924B7" w:rsidRDefault="00087672" w:rsidP="008A75DA">
            <w:r w:rsidRPr="00D924B7">
              <w:t xml:space="preserve">Az áram mágneses hatását Oersted történelmi kísérletével bizonyítjuk. </w:t>
            </w:r>
          </w:p>
          <w:p w:rsidR="00087672" w:rsidRPr="00D924B7" w:rsidRDefault="00087672" w:rsidP="008A75DA"/>
          <w:p w:rsidR="00087672" w:rsidRPr="00D924B7" w:rsidRDefault="00087672" w:rsidP="008A75DA">
            <w:r w:rsidRPr="00D924B7">
              <w:t>Az elektrosztatikus erőtér alapján vezetjük be a mágneses erőtér fogalmát, a tér szerkezetét vasreszelékkel kirajzoltatott erővonalakkal szemléltetjük</w:t>
            </w:r>
            <w:r>
              <w:t>. Hangsúlyozzuk, hogy a mágneses erővonalak zárt görbék.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>
              <w:t xml:space="preserve">Az áramok közti kölcsönhatást kísérlettel szemléltetjük és a mágneses tér segítségével kvalitatív szinten értelmezzük. A vonzó, illetve a taszító kölcsönhatás megállapítására kimondjuk a </w:t>
            </w:r>
            <w:proofErr w:type="spellStart"/>
            <w:r>
              <w:t>jobbkézszabályt</w:t>
            </w:r>
            <w:proofErr w:type="spellEnd"/>
            <w:r>
              <w:t xml:space="preserve">. </w:t>
            </w:r>
          </w:p>
          <w:p w:rsidR="00087672" w:rsidRDefault="00087672" w:rsidP="008A75DA">
            <w:pPr>
              <w:suppressAutoHyphens w:val="0"/>
            </w:pPr>
            <w:r>
              <w:t>Kiscsoportos munka:</w:t>
            </w:r>
          </w:p>
          <w:p w:rsidR="00087672" w:rsidRDefault="00087672" w:rsidP="008A75DA">
            <w:pPr>
              <w:suppressAutoHyphens w:val="0"/>
            </w:pPr>
            <w:r>
              <w:t>Az áram mágneses hatásán alapuló alkalmazások bemutatása értelmezése kiselőadások formájában.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>Fakultatív kísérleti feladat:</w:t>
            </w:r>
          </w:p>
          <w:p w:rsidR="00087672" w:rsidRPr="00BC6414" w:rsidRDefault="00087672" w:rsidP="008A75DA">
            <w:pPr>
              <w:suppressAutoHyphens w:val="0"/>
            </w:pPr>
            <w:r>
              <w:t>Egyszerű, működő elektromos motor készítése, működésének magyarázata.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A15711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41" w:type="dxa"/>
            <w:gridSpan w:val="4"/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rPr>
                <w:i/>
              </w:rPr>
              <w:t>Lorentz-erő</w:t>
            </w:r>
            <w:r w:rsidRPr="00BC6414">
              <w:t xml:space="preserve"> – mágneses tér hat</w:t>
            </w:r>
            <w:r w:rsidRPr="00BC6414">
              <w:t>á</w:t>
            </w:r>
            <w:r w:rsidRPr="00BC6414">
              <w:t>sa mozgó szabad töltésekre.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 w:rsidRPr="00BC6414">
              <w:t>Ismerje a Lorentz-erő fogalmát és tudja alkalmazni néhány jelenség értelmezésére (katóds</w:t>
            </w:r>
            <w:r w:rsidRPr="00BC6414">
              <w:t>u</w:t>
            </w:r>
            <w:r w:rsidRPr="00BC6414">
              <w:t>gárcső, ciklotron).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BC6414" w:rsidRDefault="00087672" w:rsidP="008A75DA">
            <w:pPr>
              <w:suppressAutoHyphens w:val="0"/>
              <w:spacing w:before="120"/>
            </w:pPr>
            <w:r>
              <w:t xml:space="preserve">A mozgó töltésre mágneses térben ható erőt az áramra ható erőhatásból vezetjük le, majd bemutató kísérletekkel illusztráljuk (pl. katódsugarak eltérítése </w:t>
            </w:r>
            <w:proofErr w:type="spellStart"/>
            <w:r>
              <w:t>mágnesrúddal</w:t>
            </w:r>
            <w:proofErr w:type="spellEnd"/>
            <w:r>
              <w:t xml:space="preserve">, centrális elrendezésű elektródák közt </w:t>
            </w:r>
            <w:proofErr w:type="spellStart"/>
            <w:r>
              <w:t>elektrolizált</w:t>
            </w:r>
            <w:proofErr w:type="spellEnd"/>
            <w:r>
              <w:t xml:space="preserve"> rézgálic oldat mágneses térben forgásba jön </w:t>
            </w:r>
            <w:r>
              <w:lastRenderedPageBreak/>
              <w:t xml:space="preserve">(„ionsúrlódás” –ként ismert kísérlet)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rPr>
                <w:rFonts w:eastAsia="ArialMT"/>
              </w:rPr>
            </w:pPr>
          </w:p>
        </w:tc>
      </w:tr>
      <w:tr w:rsidR="00087672" w:rsidTr="008A75DA">
        <w:tc>
          <w:tcPr>
            <w:tcW w:w="1831" w:type="dxa"/>
            <w:shd w:val="clear" w:color="auto" w:fill="auto"/>
            <w:vAlign w:val="center"/>
          </w:tcPr>
          <w:p w:rsidR="00087672" w:rsidRPr="00BC6414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C6414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6"/>
            <w:shd w:val="clear" w:color="auto" w:fill="auto"/>
          </w:tcPr>
          <w:p w:rsidR="00087672" w:rsidRPr="00BC6414" w:rsidRDefault="00087672" w:rsidP="008A75DA">
            <w:pPr>
              <w:suppressAutoHyphens w:val="0"/>
              <w:snapToGrid w:val="0"/>
              <w:spacing w:before="120"/>
            </w:pPr>
            <w:r w:rsidRPr="00BC6414">
              <w:t>Áramkör, ellenállás, fajlagos ellenállás, az egyenáram teljesítménye és munkája, elektromotoros erő, belső ellenállás, az áram hatásai (hő, kémiai, biológiai, mágneses), elektromágnes, Lorentz-erő, elektromotor.</w:t>
            </w:r>
          </w:p>
        </w:tc>
      </w:tr>
    </w:tbl>
    <w:p w:rsidR="00087672" w:rsidRPr="00B42370" w:rsidRDefault="00087672" w:rsidP="00087672">
      <w:pPr>
        <w:suppressAutoHyphens w:val="0"/>
      </w:pPr>
    </w:p>
    <w:p w:rsidR="00087672" w:rsidRPr="00B42370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Pr="00B7364A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2720"/>
      </w:tblGrid>
      <w:tr w:rsidR="00087672" w:rsidRPr="00F219DA" w:rsidTr="008A75DA">
        <w:trPr>
          <w:trHeight w:val="237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F219DA" w:rsidRDefault="00087672" w:rsidP="008A75DA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F219DA">
              <w:rPr>
                <w:b/>
                <w:bCs/>
              </w:rPr>
              <w:t xml:space="preserve">A fejlesztés várt eredményei a </w:t>
            </w:r>
            <w:r w:rsidR="004D7EFF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F219DA">
              <w:rPr>
                <w:b/>
                <w:bCs/>
              </w:rPr>
              <w:t xml:space="preserve"> évfolyam végén</w:t>
            </w:r>
          </w:p>
        </w:tc>
        <w:tc>
          <w:tcPr>
            <w:tcW w:w="1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72" w:rsidRPr="00F219DA" w:rsidRDefault="00087672" w:rsidP="008A75DA">
            <w:pPr>
              <w:suppressAutoHyphens w:val="0"/>
            </w:pPr>
            <w:r w:rsidRPr="00F219DA">
              <w:t>Az elektrosztatika alapjelenségei és fogalmai, az elektromos és a mágneses mező fizikai objektumként való elfogadása</w:t>
            </w:r>
            <w:r>
              <w:t>.</w:t>
            </w:r>
            <w:r w:rsidRPr="00F219DA">
              <w:t xml:space="preserve"> Az áramokkal kapcsolatos alapismeretek és azok gyakorlati alkalmazásai</w:t>
            </w:r>
            <w:r>
              <w:t>, egyszerű feladatok megoldása.</w:t>
            </w:r>
          </w:p>
          <w:p w:rsidR="00087672" w:rsidRPr="00F219DA" w:rsidRDefault="00087672" w:rsidP="008A75DA">
            <w:pPr>
              <w:suppressAutoHyphens w:val="0"/>
            </w:pPr>
            <w:r w:rsidRPr="00F219DA">
              <w:t>A gázok makroszkopikus állapotjelzői és összefüggéseik, az ideális gáz golyómodellje, a nyomás és a hőmérséklet kinet</w:t>
            </w:r>
            <w:r>
              <w:t>ikus értelmezése golyómodellel.</w:t>
            </w:r>
          </w:p>
          <w:p w:rsidR="00087672" w:rsidRPr="00F219DA" w:rsidRDefault="00087672" w:rsidP="008A75DA">
            <w:pPr>
              <w:suppressAutoHyphens w:val="0"/>
            </w:pPr>
          </w:p>
        </w:tc>
      </w:tr>
    </w:tbl>
    <w:p w:rsidR="00087672" w:rsidRDefault="00087672" w:rsidP="00087672">
      <w:pPr>
        <w:rPr>
          <w:b/>
          <w:sz w:val="28"/>
          <w:szCs w:val="28"/>
        </w:rPr>
      </w:pPr>
    </w:p>
    <w:p w:rsidR="00087672" w:rsidRDefault="00087672" w:rsidP="000876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7672" w:rsidRDefault="00087672" w:rsidP="00087672">
      <w:pPr>
        <w:suppressAutoHyphens w:val="0"/>
      </w:pP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69"/>
        <w:gridCol w:w="1320"/>
        <w:gridCol w:w="36"/>
        <w:gridCol w:w="2894"/>
        <w:gridCol w:w="6096"/>
        <w:gridCol w:w="1984"/>
      </w:tblGrid>
      <w:tr w:rsidR="00087672" w:rsidTr="008A75DA">
        <w:tc>
          <w:tcPr>
            <w:tcW w:w="2100" w:type="dxa"/>
            <w:gridSpan w:val="2"/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20275D">
              <w:rPr>
                <w:b/>
              </w:rPr>
              <w:t>Tematikai egység</w:t>
            </w:r>
          </w:p>
        </w:tc>
        <w:tc>
          <w:tcPr>
            <w:tcW w:w="10346" w:type="dxa"/>
            <w:gridSpan w:val="4"/>
            <w:shd w:val="clear" w:color="auto" w:fill="auto"/>
            <w:vAlign w:val="center"/>
          </w:tcPr>
          <w:p w:rsidR="00087672" w:rsidRPr="0020275D" w:rsidRDefault="00DF3912" w:rsidP="00DF3912">
            <w:pPr>
              <w:suppressAutoHyphens w:val="0"/>
              <w:spacing w:before="120"/>
              <w:jc w:val="center"/>
              <w:rPr>
                <w:b/>
              </w:rPr>
            </w:pPr>
            <w:r w:rsidRPr="003C6B68">
              <w:rPr>
                <w:b/>
              </w:rPr>
              <w:t>Elektromágneses indukció, váltóáram</w:t>
            </w:r>
            <w:r>
              <w:rPr>
                <w:b/>
              </w:rPr>
              <w:t>ú hálózatok</w:t>
            </w:r>
            <w:r w:rsidRPr="003C6B68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C26428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20275D">
              <w:rPr>
                <w:b/>
              </w:rPr>
              <w:t>Órakeret</w:t>
            </w:r>
            <w:r w:rsidR="00DF3912">
              <w:rPr>
                <w:b/>
              </w:rPr>
              <w:t xml:space="preserve"> 6</w:t>
            </w:r>
            <w:r w:rsidRPr="0020275D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100" w:type="dxa"/>
            <w:gridSpan w:val="2"/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20275D">
              <w:rPr>
                <w:b/>
              </w:rPr>
              <w:t>Előzetes tudás</w:t>
            </w:r>
          </w:p>
        </w:tc>
        <w:tc>
          <w:tcPr>
            <w:tcW w:w="12330" w:type="dxa"/>
            <w:gridSpan w:val="5"/>
            <w:shd w:val="clear" w:color="auto" w:fill="auto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</w:pPr>
            <w:r w:rsidRPr="0020275D">
              <w:t>Mágneses tér, az áram mágneses hatása, feszültség, áram.</w:t>
            </w:r>
          </w:p>
        </w:tc>
      </w:tr>
      <w:tr w:rsidR="00087672" w:rsidTr="008A75DA">
        <w:tc>
          <w:tcPr>
            <w:tcW w:w="2100" w:type="dxa"/>
            <w:gridSpan w:val="2"/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20275D">
              <w:rPr>
                <w:b/>
              </w:rPr>
              <w:t>Tantárgyi fejles</w:t>
            </w:r>
            <w:r w:rsidRPr="0020275D">
              <w:rPr>
                <w:b/>
              </w:rPr>
              <w:t>z</w:t>
            </w:r>
            <w:r w:rsidRPr="0020275D">
              <w:rPr>
                <w:b/>
              </w:rPr>
              <w:t>tési célok</w:t>
            </w:r>
          </w:p>
        </w:tc>
        <w:tc>
          <w:tcPr>
            <w:tcW w:w="12330" w:type="dxa"/>
            <w:gridSpan w:val="5"/>
            <w:shd w:val="clear" w:color="auto" w:fill="auto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</w:pPr>
            <w:r w:rsidRPr="0020275D">
              <w:t>A</w:t>
            </w:r>
            <w:r>
              <w:t xml:space="preserve">z </w:t>
            </w:r>
            <w:r w:rsidRPr="0020275D">
              <w:t>indukált elektromos mező és a nyugvó töltések által keltett erőtér közö</w:t>
            </w:r>
            <w:r w:rsidRPr="0020275D">
              <w:t>t</w:t>
            </w:r>
            <w:r w:rsidRPr="0020275D">
              <w:t>ti lényeges</w:t>
            </w:r>
            <w:r>
              <w:t xml:space="preserve"> szerkezeti különbség kiemelése. Az elektromágneses indukció gyakorlati jelentőségének bemutatása. Energia hálózatok ismerete és az </w:t>
            </w:r>
            <w:proofErr w:type="gramStart"/>
            <w:r>
              <w:t>energia takarékosság</w:t>
            </w:r>
            <w:proofErr w:type="gramEnd"/>
            <w:r>
              <w:t xml:space="preserve"> fogalmának kialakítása a fiatalokban. 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pacing w:before="120"/>
              <w:jc w:val="center"/>
            </w:pP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20275D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>
              <w:rPr>
                <w:i/>
              </w:rPr>
              <w:t>A</w:t>
            </w:r>
            <w:r w:rsidRPr="0020275D">
              <w:rPr>
                <w:i/>
              </w:rPr>
              <w:t>z elektr</w:t>
            </w:r>
            <w:r w:rsidRPr="0020275D">
              <w:rPr>
                <w:i/>
              </w:rPr>
              <w:t>o</w:t>
            </w:r>
            <w:r w:rsidRPr="0020275D">
              <w:rPr>
                <w:i/>
              </w:rPr>
              <w:t xml:space="preserve">mágneses indukció jelensége. 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20275D">
              <w:rPr>
                <w:i/>
              </w:rPr>
              <w:t xml:space="preserve">A mozgási indukció. </w:t>
            </w:r>
          </w:p>
          <w:p w:rsidR="00087672" w:rsidRPr="0020275D" w:rsidRDefault="00087672" w:rsidP="008A75DA">
            <w:pPr>
              <w:suppressAutoHyphens w:val="0"/>
              <w:spacing w:before="120"/>
              <w:rPr>
                <w:i/>
              </w:rPr>
            </w:pPr>
            <w:r w:rsidRPr="0020275D">
              <w:rPr>
                <w:i/>
              </w:rPr>
              <w:t>A nyugalmi indukció</w:t>
            </w:r>
            <w:r>
              <w:rPr>
                <w:i/>
              </w:rPr>
              <w:t>.</w:t>
            </w:r>
          </w:p>
          <w:p w:rsidR="00087672" w:rsidRPr="0020275D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</w:pPr>
            <w:r w:rsidRPr="0020275D">
              <w:t>A tanuló ismerje a mozgási i</w:t>
            </w:r>
            <w:r w:rsidRPr="0020275D">
              <w:t>n</w:t>
            </w:r>
            <w:r w:rsidRPr="0020275D">
              <w:t>dukció alapjelenségét, és tudja azt a Lorentz-erő segítségével értelmezni.</w:t>
            </w:r>
          </w:p>
          <w:p w:rsidR="00087672" w:rsidRDefault="00087672" w:rsidP="008A75DA">
            <w:pPr>
              <w:suppressAutoHyphens w:val="0"/>
              <w:spacing w:before="120"/>
            </w:pPr>
            <w:r w:rsidRPr="0020275D">
              <w:t>Ismerje a nyugalmi indukció j</w:t>
            </w:r>
            <w:r w:rsidRPr="0020275D">
              <w:t>e</w:t>
            </w:r>
            <w:r w:rsidRPr="0020275D">
              <w:t>lenségét</w:t>
            </w:r>
            <w:r>
              <w:t xml:space="preserve">. </w:t>
            </w:r>
          </w:p>
          <w:p w:rsidR="00087672" w:rsidRPr="00D02B2A" w:rsidRDefault="00087672" w:rsidP="008A75DA">
            <w:pPr>
              <w:suppressAutoHyphens w:val="0"/>
              <w:spacing w:before="120"/>
            </w:pPr>
            <w:r w:rsidRPr="0020275D">
              <w:t>Tudja érte</w:t>
            </w:r>
            <w:r w:rsidRPr="0020275D">
              <w:t>l</w:t>
            </w:r>
            <w:r w:rsidRPr="0020275D">
              <w:t>mezni Lenz t</w:t>
            </w:r>
            <w:r>
              <w:t>örvényét az</w:t>
            </w:r>
            <w:r w:rsidRPr="0020275D">
              <w:t xml:space="preserve"> indukció jelenségeire.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>
              <w:t xml:space="preserve">A témakör tárgyalása </w:t>
            </w:r>
            <w:proofErr w:type="spellStart"/>
            <w:r>
              <w:t>jelenségcentrikus</w:t>
            </w:r>
            <w:proofErr w:type="spellEnd"/>
            <w:r>
              <w:t>.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 mozgási indukció az alapjelenség kísérleti bemutatásával indítható. A homogén mágneses térben mozgatott vezető rúdban indukálódó feszültséget a </w:t>
            </w:r>
            <w:proofErr w:type="spellStart"/>
            <w:r>
              <w:t>Loretz-erő</w:t>
            </w:r>
            <w:proofErr w:type="spellEnd"/>
            <w:r>
              <w:t xml:space="preserve"> segítségével értelmezzük. 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 nyugalmi indukció jelenségét tanári bemutató kísérleteken </w:t>
            </w:r>
            <w:proofErr w:type="gramStart"/>
            <w:r>
              <w:t>keresztül  tárgyaljuk</w:t>
            </w:r>
            <w:proofErr w:type="gramEnd"/>
            <w:r>
              <w:t>. A Faraday-féle indukciótörvényt közöljük és kísérletekkel illusztráljuk.</w:t>
            </w:r>
          </w:p>
          <w:p w:rsidR="00087672" w:rsidRDefault="00087672" w:rsidP="008A75DA">
            <w:pPr>
              <w:suppressAutoHyphens w:val="0"/>
              <w:spacing w:before="120"/>
            </w:pPr>
            <w:r>
              <w:t xml:space="preserve">Az indukciós jelenségek tárgyalása során a kísérleti tapasztalatokra alapozva mondjuk ki Lenz törvényét. </w:t>
            </w:r>
          </w:p>
          <w:p w:rsidR="00087672" w:rsidRDefault="00087672" w:rsidP="008A75DA">
            <w:pPr>
              <w:suppressAutoHyphens w:val="0"/>
              <w:spacing w:before="120"/>
            </w:pPr>
          </w:p>
          <w:p w:rsidR="00087672" w:rsidRDefault="00087672" w:rsidP="008A75DA">
            <w:pPr>
              <w:suppressAutoHyphens w:val="0"/>
            </w:pPr>
            <w:r>
              <w:t xml:space="preserve">     Ajánlott fakultatív csoportmunka:</w:t>
            </w:r>
          </w:p>
          <w:p w:rsidR="00087672" w:rsidRPr="00D02B2A" w:rsidRDefault="00087672" w:rsidP="008A75DA">
            <w:pPr>
              <w:suppressAutoHyphens w:val="0"/>
            </w:pPr>
            <w:r>
              <w:t xml:space="preserve">                                Jedlik Ányos munkássága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7672" w:rsidRPr="0020275D" w:rsidRDefault="00087672" w:rsidP="008A75DA">
            <w:pPr>
              <w:suppressAutoHyphens w:val="0"/>
              <w:spacing w:before="120"/>
            </w:pPr>
            <w:r w:rsidRPr="0020275D">
              <w:rPr>
                <w:i/>
              </w:rPr>
              <w:t>Kémia</w:t>
            </w:r>
            <w:r w:rsidRPr="0020275D">
              <w:t>:</w:t>
            </w:r>
            <w:r>
              <w:t xml:space="preserve"> </w:t>
            </w:r>
            <w:r w:rsidRPr="0020275D">
              <w:t>elektromos áram, elektromos v</w:t>
            </w:r>
            <w:r w:rsidRPr="0020275D">
              <w:t>e</w:t>
            </w:r>
            <w:r w:rsidRPr="0020275D">
              <w:t>zetés.</w:t>
            </w:r>
          </w:p>
          <w:p w:rsidR="00087672" w:rsidRPr="0020275D" w:rsidRDefault="00087672" w:rsidP="008A75DA">
            <w:pPr>
              <w:suppressAutoHyphens w:val="0"/>
              <w:autoSpaceDE w:val="0"/>
              <w:rPr>
                <w:rFonts w:eastAsia="ArialMT"/>
                <w:lang w:eastAsia="he-IL" w:bidi="he-IL"/>
              </w:rPr>
            </w:pPr>
          </w:p>
          <w:p w:rsidR="00087672" w:rsidRPr="0020275D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20275D">
              <w:rPr>
                <w:rFonts w:eastAsia="ArialMT"/>
                <w:i/>
                <w:lang w:eastAsia="he-IL" w:bidi="he-IL"/>
              </w:rPr>
              <w:t>Matematika</w:t>
            </w:r>
            <w:r w:rsidRPr="0020275D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</w:t>
            </w:r>
            <w:r w:rsidRPr="0020275D">
              <w:rPr>
                <w:rFonts w:eastAsia="ArialMT"/>
                <w:lang w:eastAsia="he-IL" w:bidi="he-IL"/>
              </w:rPr>
              <w:t>trigono</w:t>
            </w:r>
            <w:r>
              <w:rPr>
                <w:rFonts w:eastAsia="ArialMT"/>
                <w:lang w:eastAsia="he-IL" w:bidi="he-IL"/>
              </w:rPr>
              <w:softHyphen/>
            </w:r>
            <w:r w:rsidRPr="0020275D">
              <w:rPr>
                <w:rFonts w:eastAsia="ArialMT"/>
                <w:lang w:eastAsia="he-IL" w:bidi="he-IL"/>
              </w:rPr>
              <w:t xml:space="preserve">metrikus függvények, </w:t>
            </w:r>
            <w:r>
              <w:rPr>
                <w:rFonts w:eastAsia="ArialMT"/>
                <w:lang w:eastAsia="he-IL" w:bidi="he-IL"/>
              </w:rPr>
              <w:t>függvény transzformác</w:t>
            </w:r>
            <w:r w:rsidRPr="0020275D">
              <w:rPr>
                <w:rFonts w:eastAsia="ArialMT"/>
                <w:lang w:eastAsia="he-IL" w:bidi="he-IL"/>
              </w:rPr>
              <w:t>ió.</w:t>
            </w:r>
          </w:p>
          <w:p w:rsidR="00087672" w:rsidRPr="0020275D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Pr="0020275D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20275D">
              <w:rPr>
                <w:rFonts w:eastAsia="ArialMT"/>
                <w:i/>
                <w:lang w:eastAsia="he-IL" w:bidi="he-IL"/>
              </w:rPr>
              <w:t>Technika, életvitel és gyakorlat</w:t>
            </w:r>
            <w:r w:rsidRPr="0020275D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az </w:t>
            </w:r>
            <w:r w:rsidRPr="0020275D">
              <w:rPr>
                <w:rFonts w:eastAsia="ArialMT"/>
                <w:lang w:eastAsia="he-IL" w:bidi="he-IL"/>
              </w:rPr>
              <w:t>áram biológiai hatása, balesetvédelem, elektromos áram a háztartásban, biztosíték, f</w:t>
            </w:r>
            <w:r w:rsidRPr="0020275D">
              <w:rPr>
                <w:rFonts w:eastAsia="ArialMT"/>
                <w:lang w:eastAsia="he-IL" w:bidi="he-IL"/>
              </w:rPr>
              <w:t>o</w:t>
            </w:r>
            <w:r w:rsidRPr="0020275D">
              <w:rPr>
                <w:rFonts w:eastAsia="ArialMT"/>
                <w:lang w:eastAsia="he-IL" w:bidi="he-IL"/>
              </w:rPr>
              <w:t>gyasztásmérők.</w:t>
            </w:r>
          </w:p>
          <w:p w:rsidR="00087672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  <w:r w:rsidRPr="0020275D">
              <w:rPr>
                <w:rFonts w:eastAsia="ArialMT"/>
                <w:lang w:eastAsia="he-IL" w:bidi="he-IL"/>
              </w:rPr>
              <w:lastRenderedPageBreak/>
              <w:t>Korszerű elektromos háztartási készülékek, energiatakarékosság.</w:t>
            </w:r>
          </w:p>
          <w:p w:rsidR="00087672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Default="00087672" w:rsidP="008A75DA">
            <w:pPr>
              <w:suppressAutoHyphens w:val="0"/>
              <w:rPr>
                <w:rFonts w:eastAsia="ArialMT"/>
                <w:lang w:eastAsia="he-IL" w:bidi="he-IL"/>
              </w:rPr>
            </w:pPr>
          </w:p>
          <w:p w:rsidR="00087672" w:rsidRPr="00130086" w:rsidRDefault="00087672" w:rsidP="008A75DA">
            <w:pPr>
              <w:suppressAutoHyphens w:val="0"/>
            </w:pP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</w:tcPr>
          <w:p w:rsidR="00087672" w:rsidRPr="0020275D" w:rsidRDefault="00087672" w:rsidP="008A75DA">
            <w:pPr>
              <w:suppressAutoHyphens w:val="0"/>
              <w:spacing w:before="120"/>
            </w:pPr>
            <w:r w:rsidRPr="0020275D">
              <w:rPr>
                <w:i/>
              </w:rPr>
              <w:t>Váltakozó feszültség keltése, a váltóáramú generátor elve</w:t>
            </w:r>
            <w:r w:rsidRPr="0020275D">
              <w:t xml:space="preserve"> (mo</w:t>
            </w:r>
            <w:r w:rsidRPr="0020275D">
              <w:t>z</w:t>
            </w:r>
            <w:r w:rsidRPr="0020275D">
              <w:t>gási indukció mágneses térben forgatott tekercsben).</w:t>
            </w:r>
          </w:p>
          <w:p w:rsidR="00087672" w:rsidRPr="0020275D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Default="00087672" w:rsidP="008A75DA">
            <w:pPr>
              <w:suppressAutoHyphens w:val="0"/>
              <w:rPr>
                <w:i/>
              </w:rPr>
            </w:pPr>
          </w:p>
          <w:p w:rsidR="00087672" w:rsidRPr="00D02B2A" w:rsidRDefault="00087672" w:rsidP="008A75DA">
            <w:pPr>
              <w:suppressAutoHyphens w:val="0"/>
              <w:rPr>
                <w:i/>
              </w:rPr>
            </w:pPr>
          </w:p>
          <w:p w:rsidR="00087672" w:rsidRPr="0020275D" w:rsidRDefault="00087672" w:rsidP="008A75DA">
            <w:pPr>
              <w:suppressAutoHyphens w:val="0"/>
              <w:rPr>
                <w:i/>
              </w:rPr>
            </w:pPr>
            <w:r w:rsidRPr="0020275D">
              <w:rPr>
                <w:i/>
              </w:rPr>
              <w:t>A váltakozó feszültség és áram jellemző paraméterei.</w:t>
            </w:r>
          </w:p>
          <w:p w:rsidR="00087672" w:rsidRPr="0020275D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Pr="0020275D" w:rsidRDefault="00087672" w:rsidP="008A75DA">
            <w:pPr>
              <w:suppressAutoHyphens w:val="0"/>
              <w:spacing w:before="120"/>
            </w:pPr>
            <w:r w:rsidRPr="0020275D">
              <w:lastRenderedPageBreak/>
              <w:t>Értelmezze a váltakozó feszültség keletkezését mozgásindukc</w:t>
            </w:r>
            <w:r w:rsidRPr="0020275D">
              <w:t>i</w:t>
            </w:r>
            <w:r w:rsidRPr="0020275D">
              <w:t>óval.</w:t>
            </w:r>
          </w:p>
          <w:p w:rsidR="00087672" w:rsidRPr="0020275D" w:rsidRDefault="00087672" w:rsidP="008A75DA">
            <w:pPr>
              <w:suppressAutoHyphens w:val="0"/>
            </w:pPr>
            <w:r w:rsidRPr="0020275D">
              <w:t xml:space="preserve">Ismerje a szinuszosan váltakozó feszültséget és </w:t>
            </w:r>
            <w:r w:rsidRPr="0020275D">
              <w:lastRenderedPageBreak/>
              <w:t>áramot leíró függvényt, tudja értelmezni a benne szereplő mennyiségeket.</w:t>
            </w:r>
          </w:p>
          <w:p w:rsidR="00087672" w:rsidRPr="0020275D" w:rsidRDefault="00087672" w:rsidP="008A75DA">
            <w:pPr>
              <w:suppressAutoHyphens w:val="0"/>
            </w:pPr>
          </w:p>
          <w:p w:rsidR="00087672" w:rsidRPr="0020275D" w:rsidRDefault="00087672" w:rsidP="008A75DA">
            <w:pPr>
              <w:suppressAutoHyphens w:val="0"/>
            </w:pPr>
            <w:r w:rsidRPr="0020275D">
              <w:t>Ismerje a váltakozó áram effe</w:t>
            </w:r>
            <w:r w:rsidRPr="0020275D">
              <w:t>k</w:t>
            </w:r>
            <w:r w:rsidRPr="0020275D">
              <w:t>tív hatását leíró mennyiségeket (effektív f</w:t>
            </w:r>
            <w:r>
              <w:t>eszültség, áram, telj</w:t>
            </w:r>
            <w:r>
              <w:t>e</w:t>
            </w:r>
            <w:r>
              <w:t>sítmény).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/>
          <w:p w:rsidR="00087672" w:rsidRDefault="00087672" w:rsidP="008A75DA">
            <w:r>
              <w:t xml:space="preserve">A váltakozó feszültség előállítása a mozgási indukció speciális esete. A </w:t>
            </w:r>
            <w:r w:rsidRPr="00D4224A">
              <w:t>generátor működésé</w:t>
            </w:r>
            <w:r>
              <w:t>t m</w:t>
            </w:r>
            <w:r w:rsidRPr="00D4224A">
              <w:t>odellkísérlet</w:t>
            </w:r>
            <w:r>
              <w:t xml:space="preserve">tel tudjuk szemléltetni és </w:t>
            </w:r>
            <w:r w:rsidRPr="00D4224A">
              <w:t xml:space="preserve">kvalitatív </w:t>
            </w:r>
            <w:r>
              <w:t xml:space="preserve">szinten </w:t>
            </w:r>
            <w:r w:rsidRPr="00D4224A">
              <w:t>értelmez</w:t>
            </w:r>
            <w:r>
              <w:t>ni</w:t>
            </w:r>
            <w:r w:rsidRPr="00D4224A">
              <w:t>.</w:t>
            </w:r>
          </w:p>
          <w:p w:rsidR="00087672" w:rsidRDefault="00087672" w:rsidP="008A75DA">
            <w:r>
              <w:t xml:space="preserve">A jelenség bemutatása és a gyakorlati megvalósítás </w:t>
            </w:r>
            <w:r>
              <w:lastRenderedPageBreak/>
              <w:t xml:space="preserve">összekapcsolására </w:t>
            </w:r>
            <w:r w:rsidRPr="00D4224A">
              <w:t>videón vagy számítógépes demonstráció segítségével</w:t>
            </w:r>
            <w:r>
              <w:t xml:space="preserve"> mutatható be e</w:t>
            </w:r>
            <w:r w:rsidRPr="00D4224A">
              <w:t>gy valódi erőmű működés</w:t>
            </w:r>
            <w:r>
              <w:t>e.</w:t>
            </w:r>
            <w:r w:rsidRPr="00D4224A">
              <w:t xml:space="preserve"> </w:t>
            </w:r>
          </w:p>
          <w:p w:rsidR="00087672" w:rsidRPr="00D4224A" w:rsidRDefault="00087672" w:rsidP="008A75DA">
            <w:r>
              <w:t>A hálózati váltakozó feszültség effektív jellemzőit közöljük és magyarázzuk.</w:t>
            </w:r>
          </w:p>
          <w:p w:rsidR="00087672" w:rsidRDefault="00087672" w:rsidP="008A75DA"/>
          <w:p w:rsidR="00087672" w:rsidRPr="00D4224A" w:rsidRDefault="00087672" w:rsidP="008A75DA">
            <w:r>
              <w:t xml:space="preserve">Tanulmányi kirándulásként ajánlott egy </w:t>
            </w:r>
            <w:r w:rsidRPr="00D4224A">
              <w:t xml:space="preserve">erőmű </w:t>
            </w:r>
            <w:r>
              <w:t>m</w:t>
            </w:r>
            <w:r w:rsidRPr="00D4224A">
              <w:t>eglátogatása</w:t>
            </w:r>
            <w:r>
              <w:t>.</w:t>
            </w:r>
          </w:p>
          <w:p w:rsidR="00087672" w:rsidRPr="0020275D" w:rsidRDefault="00087672" w:rsidP="008A75DA">
            <w:pPr>
              <w:suppressAutoHyphens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87672" w:rsidRPr="0020275D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</w:tcPr>
          <w:p w:rsidR="00087672" w:rsidRPr="0020275D" w:rsidRDefault="00087672" w:rsidP="008A75DA">
            <w:pPr>
              <w:suppressAutoHyphens w:val="0"/>
              <w:rPr>
                <w:i/>
              </w:rPr>
            </w:pPr>
            <w:r w:rsidRPr="0020275D">
              <w:rPr>
                <w:b/>
              </w:rPr>
              <w:lastRenderedPageBreak/>
              <w:t xml:space="preserve"> </w:t>
            </w:r>
            <w:r w:rsidRPr="0020275D">
              <w:rPr>
                <w:i/>
              </w:rPr>
              <w:t>Ohm törvénye váltóáramú hál</w:t>
            </w:r>
            <w:r w:rsidRPr="0020275D">
              <w:rPr>
                <w:i/>
              </w:rPr>
              <w:t>ó</w:t>
            </w:r>
            <w:r w:rsidRPr="0020275D">
              <w:rPr>
                <w:i/>
              </w:rPr>
              <w:t>zatban.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Pr="0020275D" w:rsidRDefault="00087672" w:rsidP="008A75DA">
            <w:pPr>
              <w:suppressAutoHyphens w:val="0"/>
            </w:pPr>
            <w:r w:rsidRPr="0020275D">
              <w:t>Értse, hogy a tekercs és a kondenzátor ellenállásként viselkedik a váltakozó áramú hálóza</w:t>
            </w:r>
            <w:r w:rsidRPr="0020275D">
              <w:t>t</w:t>
            </w:r>
            <w:r w:rsidRPr="0020275D">
              <w:t>ban</w:t>
            </w:r>
            <w:r>
              <w:t>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20275D" w:rsidRDefault="00087672" w:rsidP="008A75DA">
            <w:pPr>
              <w:suppressAutoHyphens w:val="0"/>
            </w:pPr>
            <w:proofErr w:type="spellStart"/>
            <w:r>
              <w:t>Jelenségbemutató</w:t>
            </w:r>
            <w:proofErr w:type="spellEnd"/>
            <w:r>
              <w:t xml:space="preserve"> kísérlettel illusztráljuk, hogy a </w:t>
            </w:r>
            <w:proofErr w:type="gramStart"/>
            <w:r>
              <w:t>tekercs</w:t>
            </w:r>
            <w:proofErr w:type="gramEnd"/>
            <w:r>
              <w:t xml:space="preserve"> ill. a kondenzátor a váltakozó feszültségű áramkörben sajátos „ellenállásként” működik. A jelenséget kvalitatív szinten magyarázzuk.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Pr="0020275D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</w:tcPr>
          <w:p w:rsidR="00087672" w:rsidRPr="00724B89" w:rsidRDefault="00087672" w:rsidP="008A75DA">
            <w:pPr>
              <w:suppressAutoHyphens w:val="0"/>
              <w:spacing w:before="120"/>
              <w:rPr>
                <w:i/>
              </w:rPr>
            </w:pPr>
            <w:r w:rsidRPr="00724B89">
              <w:rPr>
                <w:i/>
              </w:rPr>
              <w:t>Transzformátor.</w:t>
            </w:r>
          </w:p>
          <w:p w:rsidR="00087672" w:rsidRPr="00724B89" w:rsidRDefault="00087672" w:rsidP="008A75DA">
            <w:pPr>
              <w:suppressAutoHyphens w:val="0"/>
              <w:rPr>
                <w:i/>
              </w:rPr>
            </w:pPr>
            <w:r w:rsidRPr="00724B89">
              <w:t>Gyakorlati alkalmazások.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Pr="00724B89" w:rsidRDefault="00087672" w:rsidP="008A75DA">
            <w:pPr>
              <w:suppressAutoHyphens w:val="0"/>
              <w:spacing w:before="120"/>
            </w:pPr>
            <w:r w:rsidRPr="00724B89">
              <w:t>Értelmezze a transzformátor működését az indukciótörvény alapján.</w:t>
            </w:r>
          </w:p>
          <w:p w:rsidR="00087672" w:rsidRPr="00724B89" w:rsidRDefault="00087672" w:rsidP="008A75DA">
            <w:pPr>
              <w:suppressAutoHyphens w:val="0"/>
            </w:pPr>
            <w:r w:rsidRPr="00724B89">
              <w:t>Tudjon példákat a transzform</w:t>
            </w:r>
            <w:r w:rsidRPr="00724B89">
              <w:t>á</w:t>
            </w:r>
            <w:r w:rsidRPr="00724B89">
              <w:t>torok gyakorlati alkalmazására.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282369" w:rsidRDefault="00087672" w:rsidP="008A75DA">
            <w:r>
              <w:t xml:space="preserve">A transzformátor működését demonstrációs mérésekkel mutatjuk be </w:t>
            </w:r>
            <w:proofErr w:type="gramStart"/>
            <w:r>
              <w:t xml:space="preserve">és </w:t>
            </w:r>
            <w:r w:rsidRPr="00282369">
              <w:t xml:space="preserve"> a</w:t>
            </w:r>
            <w:proofErr w:type="gramEnd"/>
            <w:r w:rsidRPr="00282369">
              <w:t xml:space="preserve"> nyugalmi indukció segítségével</w:t>
            </w:r>
            <w:r>
              <w:t xml:space="preserve"> értelmezzük, meghatározva a </w:t>
            </w:r>
            <w:r w:rsidRPr="00282369">
              <w:t xml:space="preserve"> menetszám- és a feszültségviszonyok összefüggésé</w:t>
            </w:r>
            <w:r>
              <w:t>t</w:t>
            </w:r>
          </w:p>
          <w:p w:rsidR="00087672" w:rsidRDefault="00087672" w:rsidP="008A75DA">
            <w:r>
              <w:t>Kiscsoportos gyűjtőmunka:</w:t>
            </w:r>
          </w:p>
          <w:p w:rsidR="00087672" w:rsidRPr="00282369" w:rsidRDefault="00087672" w:rsidP="008A75DA">
            <w:r>
              <w:t xml:space="preserve"> -</w:t>
            </w:r>
            <w:r w:rsidRPr="00282369">
              <w:t xml:space="preserve"> </w:t>
            </w:r>
            <w:r>
              <w:t>A</w:t>
            </w:r>
            <w:r w:rsidRPr="00282369">
              <w:t xml:space="preserve"> transzformátor </w:t>
            </w:r>
            <w:r>
              <w:t>alkalmazása a mindennapi gyakorlatban.</w:t>
            </w:r>
          </w:p>
          <w:p w:rsidR="00087672" w:rsidRPr="00724B89" w:rsidRDefault="00087672" w:rsidP="008A75DA">
            <w:pPr>
              <w:suppressAutoHyphens w:val="0"/>
            </w:pPr>
            <w:r>
              <w:rPr>
                <w:rFonts w:cs="Times New Roman"/>
              </w:rPr>
              <w:t xml:space="preserve"> - </w:t>
            </w:r>
            <w:r w:rsidRPr="00130086">
              <w:rPr>
                <w:rFonts w:cs="Times New Roman"/>
              </w:rPr>
              <w:t xml:space="preserve">Bláthy Ottó, Déri Miksa és </w:t>
            </w:r>
            <w:proofErr w:type="spellStart"/>
            <w:r w:rsidRPr="00130086">
              <w:rPr>
                <w:rFonts w:cs="Times New Roman"/>
              </w:rPr>
              <w:t>Zipernovszky</w:t>
            </w:r>
            <w:proofErr w:type="spellEnd"/>
            <w:r w:rsidRPr="00130086">
              <w:rPr>
                <w:rFonts w:cs="Times New Roman"/>
              </w:rPr>
              <w:t xml:space="preserve"> Károly </w:t>
            </w:r>
            <w:r>
              <w:rPr>
                <w:rFonts w:cs="Times New Roman"/>
              </w:rPr>
              <w:t>munkássága</w:t>
            </w:r>
            <w:r w:rsidRPr="00130086">
              <w:rPr>
                <w:rFonts w:cs="Times New Roman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Pr="0020275D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56" w:type="dxa"/>
            <w:gridSpan w:val="4"/>
            <w:shd w:val="clear" w:color="auto" w:fill="auto"/>
          </w:tcPr>
          <w:p w:rsidR="00087672" w:rsidRPr="00724B89" w:rsidRDefault="00087672" w:rsidP="008A75DA">
            <w:pPr>
              <w:suppressAutoHyphens w:val="0"/>
              <w:spacing w:before="120"/>
              <w:rPr>
                <w:i/>
              </w:rPr>
            </w:pPr>
            <w:r w:rsidRPr="00724B89">
              <w:rPr>
                <w:i/>
              </w:rPr>
              <w:t>Az önindukció jelensége.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Pr="00724B89" w:rsidRDefault="00087672" w:rsidP="008A75DA">
            <w:pPr>
              <w:suppressAutoHyphens w:val="0"/>
              <w:spacing w:before="120"/>
            </w:pPr>
            <w:r w:rsidRPr="00724B89">
              <w:t xml:space="preserve">Ismerje az önindukció jelenségét és szerepét a gyakorlatban. 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724B89" w:rsidRDefault="00087672" w:rsidP="008A75DA">
            <w:pPr>
              <w:suppressAutoHyphens w:val="0"/>
              <w:spacing w:before="120"/>
            </w:pPr>
            <w:r>
              <w:t xml:space="preserve">Az önindukció jelenségét kísérlettel szemléltetjük, </w:t>
            </w:r>
            <w:proofErr w:type="gramStart"/>
            <w:r>
              <w:t>majd</w:t>
            </w:r>
            <w:proofErr w:type="gramEnd"/>
            <w:r>
              <w:t xml:space="preserve"> mint a Faraday féle indukciós törvény speciális eseteként értelmezzük. Az önindukció jelentősége a gyakorlatban.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Pr="0020275D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56" w:type="dxa"/>
            <w:gridSpan w:val="4"/>
            <w:shd w:val="clear" w:color="auto" w:fill="auto"/>
          </w:tcPr>
          <w:p w:rsidR="00087672" w:rsidRPr="005114D0" w:rsidRDefault="00087672" w:rsidP="008A75DA">
            <w:pPr>
              <w:suppressAutoHyphens w:val="0"/>
              <w:spacing w:before="120"/>
              <w:rPr>
                <w:i/>
              </w:rPr>
            </w:pPr>
            <w:r w:rsidRPr="005114D0">
              <w:rPr>
                <w:i/>
              </w:rPr>
              <w:t>Az elektromos energiahálózat</w:t>
            </w:r>
            <w:r>
              <w:rPr>
                <w:i/>
              </w:rPr>
              <w:t>.</w:t>
            </w:r>
          </w:p>
          <w:p w:rsidR="00087672" w:rsidRDefault="00087672" w:rsidP="008A75DA">
            <w:pPr>
              <w:suppressAutoHyphens w:val="0"/>
            </w:pPr>
            <w:r w:rsidRPr="005114D0">
              <w:t>A háromfázisú energiahálózat jellemzői.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  <w:rPr>
                <w:i/>
              </w:rPr>
            </w:pPr>
            <w:r w:rsidRPr="005114D0">
              <w:rPr>
                <w:i/>
              </w:rPr>
              <w:t>Az energia szállítása az erőműtől a fogyasztóig.</w:t>
            </w:r>
          </w:p>
          <w:p w:rsidR="00087672" w:rsidRPr="005114D0" w:rsidRDefault="00087672" w:rsidP="008A75DA">
            <w:pPr>
              <w:tabs>
                <w:tab w:val="right" w:pos="3023"/>
              </w:tabs>
              <w:suppressAutoHyphens w:val="0"/>
            </w:pPr>
            <w:r w:rsidRPr="005114D0">
              <w:t>Távvezeték, transzformátorok.</w:t>
            </w:r>
          </w:p>
          <w:p w:rsidR="00087672" w:rsidRPr="005114D0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</w:pPr>
            <w:r w:rsidRPr="005114D0">
              <w:t>Az elektromos energiafogyasztás mérése.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t>Az energiatakarékosság lehet</w:t>
            </w:r>
            <w:r w:rsidRPr="005114D0">
              <w:t>ő</w:t>
            </w:r>
            <w:r w:rsidRPr="005114D0">
              <w:t>ségei.</w:t>
            </w:r>
          </w:p>
          <w:p w:rsidR="00087672" w:rsidRPr="005114D0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  <w:rPr>
                <w:i/>
              </w:rPr>
            </w:pPr>
            <w:r w:rsidRPr="005114D0">
              <w:rPr>
                <w:i/>
              </w:rPr>
              <w:t>Tudomány- és technikatörténet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t>Jedlik Ányos, Siemens szerepe.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t>Ganz, Diesel mozdonya.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t>A transzformátor magyar feltal</w:t>
            </w:r>
            <w:r w:rsidRPr="005114D0">
              <w:t>á</w:t>
            </w:r>
            <w:r w:rsidRPr="005114D0">
              <w:t>lói.</w:t>
            </w:r>
          </w:p>
        </w:tc>
        <w:tc>
          <w:tcPr>
            <w:tcW w:w="2894" w:type="dxa"/>
            <w:tcBorders>
              <w:right w:val="single" w:sz="4" w:space="0" w:color="auto"/>
            </w:tcBorders>
            <w:shd w:val="clear" w:color="auto" w:fill="auto"/>
          </w:tcPr>
          <w:p w:rsidR="00087672" w:rsidRPr="005114D0" w:rsidRDefault="00087672" w:rsidP="008A75DA">
            <w:pPr>
              <w:suppressAutoHyphens w:val="0"/>
              <w:spacing w:before="120"/>
            </w:pPr>
            <w:r w:rsidRPr="005114D0">
              <w:lastRenderedPageBreak/>
              <w:t>Ismerje a hálózati elektromos energia előállításának gyakorlati megvalósítását, az elektromos energiahálózat felépítését és m</w:t>
            </w:r>
            <w:r w:rsidRPr="005114D0">
              <w:t>ű</w:t>
            </w:r>
            <w:r w:rsidRPr="005114D0">
              <w:t>ködésének alapjait.</w:t>
            </w:r>
          </w:p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</w:pPr>
          </w:p>
          <w:p w:rsidR="00087672" w:rsidRPr="005114D0" w:rsidRDefault="00087672" w:rsidP="008A75DA">
            <w:pPr>
              <w:suppressAutoHyphens w:val="0"/>
            </w:pPr>
            <w:r w:rsidRPr="005114D0">
              <w:t>Ismerje az elektromos energi</w:t>
            </w:r>
            <w:r w:rsidRPr="005114D0">
              <w:t>a</w:t>
            </w:r>
            <w:r w:rsidRPr="005114D0">
              <w:t>fogyasztás mérésének fizikai alapjait, az energiatakarékosság gyakorlati lehetőségeit a köznapi életben.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/>
          <w:p w:rsidR="00087672" w:rsidRDefault="00087672" w:rsidP="008A75DA">
            <w:r w:rsidRPr="00F621F7">
              <w:t>Mindennapi életvitelünk elképzelhetetlen az elektromos energiahálózat nélkül. Az elektromos energia előállításának lehetőségeivel, a háztartási váltakozófeszültség</w:t>
            </w:r>
            <w:proofErr w:type="gramStart"/>
            <w:r w:rsidRPr="00F621F7">
              <w:t>,  illetve</w:t>
            </w:r>
            <w:proofErr w:type="gramEnd"/>
            <w:r w:rsidRPr="00F621F7">
              <w:t xml:space="preserve"> –áram hálózati jellemzőivel, a használat során betartandó biztonsági szabályokkal, az  energiatudatos magatartással foglalkozni társadalmi szükségszerűség</w:t>
            </w:r>
            <w:r>
              <w:t>.</w:t>
            </w:r>
          </w:p>
          <w:p w:rsidR="00087672" w:rsidRDefault="00087672" w:rsidP="008A75DA"/>
          <w:p w:rsidR="00087672" w:rsidRDefault="00087672" w:rsidP="008A75DA"/>
          <w:p w:rsidR="00087672" w:rsidRPr="00F621F7" w:rsidRDefault="00087672" w:rsidP="008A75DA">
            <w:r w:rsidRPr="00F621F7">
              <w:t xml:space="preserve">Tanári demonstrációs modellkísérlet a távvezeték jellemzőinek bemutatására. A tapasztalatok közös értelmezése. </w:t>
            </w:r>
          </w:p>
          <w:p w:rsidR="00087672" w:rsidRDefault="00087672" w:rsidP="008A75DA"/>
          <w:p w:rsidR="00087672" w:rsidRPr="00F621F7" w:rsidRDefault="00087672" w:rsidP="008A75DA">
            <w:r w:rsidRPr="00F621F7">
              <w:t xml:space="preserve">Az elektromos energiafogyasztás fizikai </w:t>
            </w:r>
            <w:proofErr w:type="gramStart"/>
            <w:r w:rsidRPr="00F621F7">
              <w:t>értelmezése  frontális</w:t>
            </w:r>
            <w:proofErr w:type="gramEnd"/>
            <w:r w:rsidRPr="00F621F7">
              <w:t xml:space="preserve"> osztálymunkában</w:t>
            </w:r>
            <w:r>
              <w:t>.</w:t>
            </w:r>
          </w:p>
          <w:p w:rsidR="00087672" w:rsidRPr="00F621F7" w:rsidRDefault="00087672" w:rsidP="008A75DA">
            <w:r w:rsidRPr="00F621F7">
              <w:t>Energiatakarékosság lehetőségeinek számszerűsítése</w:t>
            </w:r>
          </w:p>
          <w:p w:rsidR="00087672" w:rsidRDefault="00087672" w:rsidP="008A75DA">
            <w:r w:rsidRPr="00F621F7">
              <w:t>Fakultatív tanulói kiselőadások ajánlott témái:</w:t>
            </w:r>
          </w:p>
          <w:p w:rsidR="00087672" w:rsidRPr="00F621F7" w:rsidRDefault="00087672" w:rsidP="008A75DA">
            <w:pPr>
              <w:suppressAutoHyphens w:val="0"/>
              <w:spacing w:line="276" w:lineRule="auto"/>
              <w:ind w:left="159"/>
            </w:pPr>
            <w:r w:rsidRPr="00F621F7">
              <w:t xml:space="preserve">Energiatakarékos lámpa és hagyományos izzó </w:t>
            </w:r>
          </w:p>
          <w:p w:rsidR="00087672" w:rsidRPr="00F621F7" w:rsidRDefault="00087672" w:rsidP="008A75DA">
            <w:pPr>
              <w:ind w:left="443"/>
            </w:pPr>
            <w:r w:rsidRPr="00F621F7">
              <w:t>összehasonlítása</w:t>
            </w:r>
            <w:r>
              <w:t>;</w:t>
            </w:r>
          </w:p>
          <w:p w:rsidR="00087672" w:rsidRPr="00F621F7" w:rsidRDefault="00087672" w:rsidP="008A75DA">
            <w:r>
              <w:t xml:space="preserve">    </w:t>
            </w:r>
            <w:r w:rsidRPr="00F621F7">
              <w:t xml:space="preserve">Mennyit fogyasztanak az elektronikai eszközök „stand </w:t>
            </w:r>
            <w:proofErr w:type="spellStart"/>
            <w:r w:rsidRPr="00F621F7">
              <w:t>by</w:t>
            </w:r>
            <w:proofErr w:type="spellEnd"/>
            <w:r w:rsidRPr="00F621F7">
              <w:t>” üzemmódban?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5114D0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</w:pPr>
            <w:r w:rsidRPr="005114D0">
              <w:t>Mozgási indukció, nyugalmi indukció, önindukció, váltóáramú generátor, váltóáramú elektromos hálózat.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  <w:r>
        <w:br w:type="page"/>
      </w: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398"/>
        <w:gridCol w:w="21"/>
        <w:gridCol w:w="2909"/>
        <w:gridCol w:w="6096"/>
        <w:gridCol w:w="1984"/>
      </w:tblGrid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5114D0">
              <w:rPr>
                <w:b/>
              </w:rPr>
              <w:lastRenderedPageBreak/>
              <w:t>Tematikai egység</w:t>
            </w:r>
          </w:p>
        </w:tc>
        <w:tc>
          <w:tcPr>
            <w:tcW w:w="10424" w:type="dxa"/>
            <w:gridSpan w:val="4"/>
            <w:shd w:val="clear" w:color="auto" w:fill="auto"/>
            <w:vAlign w:val="center"/>
          </w:tcPr>
          <w:p w:rsidR="00087672" w:rsidRDefault="00087672" w:rsidP="00504A63">
            <w:pPr>
              <w:suppressAutoHyphens w:val="0"/>
              <w:spacing w:before="120"/>
              <w:rPr>
                <w:b/>
              </w:rPr>
            </w:pPr>
          </w:p>
          <w:p w:rsidR="00087672" w:rsidRPr="00C5646D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C5646D">
              <w:rPr>
                <w:b/>
              </w:rPr>
              <w:t>Elektromágneses rezgések, hullámok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C26428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5114D0">
              <w:rPr>
                <w:b/>
              </w:rPr>
              <w:t>Órakeret</w:t>
            </w:r>
            <w:r w:rsidR="00504A63">
              <w:rPr>
                <w:b/>
              </w:rPr>
              <w:t xml:space="preserve"> 12</w:t>
            </w:r>
            <w:r w:rsidRPr="005114D0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5114D0">
              <w:rPr>
                <w:b/>
              </w:rPr>
              <w:t>Előzetes tudás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</w:pPr>
            <w:r w:rsidRPr="005114D0">
              <w:t>Elektromágneses indukció, önindukció, kondenzátor, kapacitás, váltak</w:t>
            </w:r>
            <w:r w:rsidRPr="005114D0">
              <w:t>o</w:t>
            </w:r>
            <w:r w:rsidRPr="005114D0">
              <w:t xml:space="preserve">zó áram. </w:t>
            </w:r>
            <w:r w:rsidR="00504A63">
              <w:t>K</w:t>
            </w:r>
            <w:r w:rsidR="00504A63" w:rsidRPr="0045360B">
              <w:t>orábbi geometriai optikai ismeretek, hullámtulajdonságok, elektr</w:t>
            </w:r>
            <w:r w:rsidR="00504A63" w:rsidRPr="0045360B">
              <w:t>o</w:t>
            </w:r>
            <w:r w:rsidR="00504A63" w:rsidRPr="0045360B">
              <w:t>mágneses spektrum</w:t>
            </w:r>
            <w:r w:rsidR="00504A63">
              <w:t>.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5114D0">
              <w:rPr>
                <w:b/>
              </w:rPr>
              <w:t>Tantárgyi fe</w:t>
            </w:r>
            <w:r w:rsidRPr="005114D0">
              <w:rPr>
                <w:b/>
              </w:rPr>
              <w:t>j</w:t>
            </w:r>
            <w:r w:rsidRPr="005114D0">
              <w:rPr>
                <w:b/>
              </w:rPr>
              <w:t>lesztési célok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</w:pPr>
            <w:r>
              <w:t>A</w:t>
            </w:r>
            <w:r w:rsidRPr="005114D0">
              <w:t>z elektromágneses sugárzások fizikai hátterének bemutatása</w:t>
            </w:r>
            <w:r>
              <w:t xml:space="preserve">. Az elektromágneses hullámok spektrumának bemutatása, érzékszerveinkkel, illetve műszereinkkel érzékelt egyes spektrum-tartományainak jellemzőinek kiemelése. </w:t>
            </w:r>
            <w:r w:rsidRPr="005114D0">
              <w:t>Az információ elektromágneses úton történő t</w:t>
            </w:r>
            <w:r w:rsidRPr="005114D0">
              <w:t>o</w:t>
            </w:r>
            <w:r w:rsidRPr="005114D0">
              <w:t>vábbításának elméleti és kísérleti megalapozása.</w:t>
            </w:r>
            <w:r w:rsidR="00504A63">
              <w:t xml:space="preserve"> </w:t>
            </w:r>
            <w:r w:rsidR="00504A63">
              <w:t>A fény és a fényjelenségek tárgyalása az elektromágneses hullámokról tanultak alapján. A fény gyakorlati szempontból kiemelt szerepének tudatosítása, hétköznapi fényjelenségek és optikai eszközök működésének értelmezése.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41" w:type="dxa"/>
            <w:gridSpan w:val="3"/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pacing w:before="120"/>
              <w:jc w:val="center"/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c>
          <w:tcPr>
            <w:tcW w:w="3441" w:type="dxa"/>
            <w:gridSpan w:val="3"/>
            <w:shd w:val="clear" w:color="auto" w:fill="auto"/>
          </w:tcPr>
          <w:p w:rsidR="00087672" w:rsidRPr="005114D0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5114D0">
              <w:rPr>
                <w:i/>
              </w:rPr>
              <w:t>Az elektromágneses rezgőkör, elektromágneses rezgések.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C5646D" w:rsidRDefault="00087672" w:rsidP="008A75DA">
            <w:pPr>
              <w:suppressAutoHyphens w:val="0"/>
              <w:snapToGrid w:val="0"/>
              <w:spacing w:before="120"/>
            </w:pPr>
            <w:r w:rsidRPr="005114D0">
              <w:t>A tanuló ismerje az elektromá</w:t>
            </w:r>
            <w:r w:rsidRPr="005114D0">
              <w:t>g</w:t>
            </w:r>
            <w:r w:rsidRPr="005114D0">
              <w:t>neses rezgőkör felépítését és működését.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C5646D" w:rsidRDefault="00087672" w:rsidP="008A75DA">
            <w:pPr>
              <w:suppressAutoHyphens w:val="0"/>
              <w:snapToGrid w:val="0"/>
              <w:spacing w:before="120"/>
            </w:pPr>
            <w:r>
              <w:t>Az elektromágneses rezgőkör működésének bemutatása, egyszerű kvalitatív értelmezéssel.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87672" w:rsidRPr="005114D0" w:rsidRDefault="00087672" w:rsidP="008A75DA">
            <w:pPr>
              <w:suppressAutoHyphens w:val="0"/>
              <w:spacing w:before="120"/>
            </w:pPr>
            <w:r>
              <w:rPr>
                <w:i/>
              </w:rPr>
              <w:t>Technika, é</w:t>
            </w:r>
            <w:r w:rsidRPr="005114D0">
              <w:rPr>
                <w:i/>
              </w:rPr>
              <w:t>letvitel és gyakorlat</w:t>
            </w:r>
            <w:r w:rsidRPr="005114D0">
              <w:t>:</w:t>
            </w:r>
            <w:r>
              <w:t xml:space="preserve"> </w:t>
            </w:r>
            <w:r w:rsidRPr="005114D0">
              <w:t>kommunikációs eszközök, információtovábbítás üvegszálas kábelen, levegőben, az info</w:t>
            </w:r>
            <w:r w:rsidRPr="005114D0">
              <w:t>r</w:t>
            </w:r>
            <w:r w:rsidRPr="005114D0">
              <w:t>máció tárolásának l</w:t>
            </w:r>
            <w:r w:rsidRPr="005114D0">
              <w:t>e</w:t>
            </w:r>
            <w:r w:rsidRPr="005114D0">
              <w:t>hetőségei.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rPr>
                <w:i/>
              </w:rPr>
              <w:t>Biológia-egészségtan</w:t>
            </w:r>
            <w:r w:rsidRPr="005114D0">
              <w:t>:</w:t>
            </w:r>
            <w:r>
              <w:t xml:space="preserve"> élettani hatások</w:t>
            </w:r>
            <w:r w:rsidRPr="005114D0">
              <w:t>, a képalkotó diagnoszt</w:t>
            </w:r>
            <w:r w:rsidRPr="005114D0">
              <w:t>i</w:t>
            </w:r>
            <w:r w:rsidRPr="005114D0">
              <w:t xml:space="preserve">kai </w:t>
            </w:r>
            <w:r w:rsidRPr="005114D0">
              <w:lastRenderedPageBreak/>
              <w:t>eljárások, a me</w:t>
            </w:r>
            <w:r w:rsidRPr="005114D0">
              <w:t>g</w:t>
            </w:r>
            <w:r w:rsidRPr="005114D0">
              <w:t>előzés szerepe.</w:t>
            </w:r>
          </w:p>
          <w:p w:rsidR="00087672" w:rsidRPr="005114D0" w:rsidRDefault="00087672" w:rsidP="008A75DA">
            <w:pPr>
              <w:suppressAutoHyphens w:val="0"/>
            </w:pPr>
            <w:r w:rsidRPr="005114D0">
              <w:rPr>
                <w:i/>
              </w:rPr>
              <w:t>Informatika</w:t>
            </w:r>
            <w:r w:rsidRPr="005114D0">
              <w:t>:</w:t>
            </w:r>
            <w:r>
              <w:t xml:space="preserve"> </w:t>
            </w:r>
            <w:r w:rsidRPr="005114D0">
              <w:t>információtovábbítás jogi szabályozása, inte</w:t>
            </w:r>
            <w:r w:rsidRPr="005114D0">
              <w:t>r</w:t>
            </w:r>
            <w:r w:rsidRPr="005114D0">
              <w:t xml:space="preserve">netjogok és </w:t>
            </w:r>
            <w:proofErr w:type="spellStart"/>
            <w:r>
              <w:t>-</w:t>
            </w:r>
            <w:r w:rsidRPr="005114D0">
              <w:t>szabályok</w:t>
            </w:r>
            <w:proofErr w:type="spellEnd"/>
            <w:r w:rsidRPr="005114D0">
              <w:t xml:space="preserve">. </w:t>
            </w:r>
          </w:p>
          <w:p w:rsidR="00087672" w:rsidRPr="005114D0" w:rsidRDefault="00087672" w:rsidP="008A75DA">
            <w:pPr>
              <w:suppressAutoHyphens w:val="0"/>
              <w:rPr>
                <w:b/>
              </w:rPr>
            </w:pPr>
            <w:r w:rsidRPr="005114D0">
              <w:rPr>
                <w:i/>
              </w:rPr>
              <w:t>Vizuális kultúra</w:t>
            </w:r>
            <w:r>
              <w:t>: K</w:t>
            </w:r>
            <w:r w:rsidRPr="005114D0">
              <w:t>épalkotó eljárások a</w:t>
            </w:r>
            <w:r w:rsidRPr="005114D0">
              <w:t>l</w:t>
            </w:r>
            <w:r w:rsidRPr="005114D0">
              <w:t>kalmazása a digitális művészetekben, m</w:t>
            </w:r>
            <w:r w:rsidRPr="005114D0">
              <w:t>ű</w:t>
            </w:r>
            <w:r w:rsidRPr="005114D0">
              <w:t>vészi reprodukciók. A média szerepe.</w:t>
            </w:r>
          </w:p>
        </w:tc>
      </w:tr>
      <w:tr w:rsidR="00087672" w:rsidTr="008A75DA">
        <w:tc>
          <w:tcPr>
            <w:tcW w:w="3441" w:type="dxa"/>
            <w:gridSpan w:val="3"/>
            <w:shd w:val="clear" w:color="auto" w:fill="auto"/>
          </w:tcPr>
          <w:p w:rsidR="00087672" w:rsidRPr="0045360B" w:rsidRDefault="00087672" w:rsidP="008A75DA">
            <w:pPr>
              <w:suppressAutoHyphens w:val="0"/>
              <w:spacing w:before="120"/>
            </w:pPr>
            <w:r w:rsidRPr="0045360B">
              <w:rPr>
                <w:i/>
              </w:rPr>
              <w:t xml:space="preserve">Elektromágneses hullám, </w:t>
            </w:r>
            <w:r>
              <w:rPr>
                <w:i/>
              </w:rPr>
              <w:t>hu</w:t>
            </w:r>
            <w:r>
              <w:rPr>
                <w:i/>
              </w:rPr>
              <w:t>l</w:t>
            </w:r>
            <w:r>
              <w:rPr>
                <w:i/>
              </w:rPr>
              <w:t>lámjelenségek.</w:t>
            </w:r>
          </w:p>
          <w:p w:rsidR="00087672" w:rsidRDefault="00087672" w:rsidP="008A75DA">
            <w:pPr>
              <w:suppressAutoHyphens w:val="0"/>
              <w:rPr>
                <w:b/>
                <w:sz w:val="20"/>
                <w:szCs w:val="20"/>
              </w:rPr>
            </w:pPr>
          </w:p>
          <w:p w:rsidR="00087672" w:rsidRPr="00D73AD9" w:rsidRDefault="00087672" w:rsidP="008A75DA">
            <w:pPr>
              <w:suppressAutoHyphens w:val="0"/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5114D0" w:rsidRDefault="00087672" w:rsidP="008A75DA">
            <w:pPr>
              <w:suppressAutoHyphens w:val="0"/>
              <w:spacing w:before="120"/>
            </w:pPr>
            <w:r w:rsidRPr="005114D0">
              <w:t>Ismerje az elektromágneses hullám fogalmát, tudja, hogy az elektromágneses hullámok fénysebességgel terjednek, a terje</w:t>
            </w:r>
            <w:r>
              <w:t>d</w:t>
            </w:r>
            <w:r>
              <w:t>é</w:t>
            </w:r>
            <w:r>
              <w:t>séhez nincs szükség közegre. T</w:t>
            </w:r>
            <w:r w:rsidRPr="005114D0">
              <w:t>ávoli, rezonanciára hangolt rezgőkörök köz</w:t>
            </w:r>
            <w:r>
              <w:t>öt</w:t>
            </w:r>
            <w:r w:rsidRPr="005114D0">
              <w:t>t az elektr</w:t>
            </w:r>
            <w:r w:rsidRPr="005114D0">
              <w:t>o</w:t>
            </w:r>
            <w:r w:rsidRPr="005114D0">
              <w:t>mágneses hullámok révén energiaátvitel lehetséges fémes ö</w:t>
            </w:r>
            <w:r w:rsidRPr="005114D0">
              <w:t>s</w:t>
            </w:r>
            <w:r w:rsidRPr="005114D0">
              <w:t xml:space="preserve">szeköttetés nélkül. </w:t>
            </w:r>
            <w:r>
              <w:t xml:space="preserve">Információ továbbítás új </w:t>
            </w:r>
            <w:r>
              <w:lastRenderedPageBreak/>
              <w:t>útjai.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153717" w:rsidRDefault="00087672" w:rsidP="008A75DA"/>
          <w:p w:rsidR="00087672" w:rsidRPr="00153717" w:rsidRDefault="00087672" w:rsidP="008A75DA">
            <w:r w:rsidRPr="00153717">
              <w:t>Kísérletek mikrohullámokkal</w:t>
            </w:r>
            <w:r>
              <w:t>.</w:t>
            </w:r>
          </w:p>
          <w:p w:rsidR="00087672" w:rsidRPr="00153717" w:rsidRDefault="00087672" w:rsidP="008A75DA">
            <w:r w:rsidRPr="00153717">
              <w:t xml:space="preserve">A </w:t>
            </w:r>
            <w:proofErr w:type="gramStart"/>
            <w:r w:rsidRPr="00153717">
              <w:t>láthatatlan  elektromágneses</w:t>
            </w:r>
            <w:proofErr w:type="gramEnd"/>
            <w:r w:rsidRPr="00153717">
              <w:t xml:space="preserve">  sugárzás hullámtulajdonságait  a mechanikai hullámtanban  már feldolgozott </w:t>
            </w:r>
            <w:proofErr w:type="spellStart"/>
            <w:r w:rsidRPr="00153717">
              <w:t>jelenségbemutató</w:t>
            </w:r>
            <w:proofErr w:type="spellEnd"/>
            <w:r w:rsidRPr="00153717">
              <w:t xml:space="preserve"> kísérletekhez hasonló kísérletekkel igazoljuk (törés, visszaverődés, elhajlás, interferencia, polarizációs)</w:t>
            </w:r>
            <w:r>
              <w:t>.</w:t>
            </w:r>
            <w:r w:rsidRPr="00153717">
              <w:t xml:space="preserve"> A jelenségek értelmezése kvalitatív szintű.</w:t>
            </w:r>
          </w:p>
          <w:p w:rsidR="00087672" w:rsidRDefault="00087672" w:rsidP="008A75DA">
            <w:r>
              <w:t xml:space="preserve">Hangsúlyozzuk, hogy az elektromágneses hullámokban energia terjed. </w:t>
            </w:r>
          </w:p>
          <w:p w:rsidR="00087672" w:rsidRDefault="00087672" w:rsidP="008A75DA">
            <w:r>
              <w:t>G</w:t>
            </w:r>
            <w:r w:rsidRPr="0045360B">
              <w:t>yakorlati alkalm</w:t>
            </w:r>
            <w:r w:rsidRPr="0045360B">
              <w:t>a</w:t>
            </w:r>
            <w:r w:rsidRPr="0045360B">
              <w:t>zás:</w:t>
            </w:r>
          </w:p>
          <w:p w:rsidR="00087672" w:rsidRPr="00153717" w:rsidRDefault="00087672" w:rsidP="008A75DA">
            <w:r>
              <w:t xml:space="preserve">     </w:t>
            </w:r>
            <w:r w:rsidRPr="0045360B">
              <w:t xml:space="preserve"> információtovábbítás elektromágneses hullámokkal.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Pr="005114D0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1" w:type="dxa"/>
            <w:gridSpan w:val="3"/>
            <w:shd w:val="clear" w:color="auto" w:fill="auto"/>
          </w:tcPr>
          <w:p w:rsidR="00087672" w:rsidRPr="0045360B" w:rsidRDefault="00087672" w:rsidP="008A75DA">
            <w:pPr>
              <w:suppressAutoHyphens w:val="0"/>
              <w:spacing w:before="120"/>
              <w:rPr>
                <w:i/>
              </w:rPr>
            </w:pPr>
            <w:r w:rsidRPr="0045360B">
              <w:rPr>
                <w:i/>
              </w:rPr>
              <w:lastRenderedPageBreak/>
              <w:t>Az elektromágneses spektrum.</w:t>
            </w:r>
          </w:p>
          <w:p w:rsidR="00087672" w:rsidRDefault="00087672" w:rsidP="008A75DA">
            <w:pPr>
              <w:suppressAutoHyphens w:val="0"/>
            </w:pPr>
            <w:r w:rsidRPr="0045360B">
              <w:t>Jelenségek, gyakorlati alkalm</w:t>
            </w:r>
            <w:r w:rsidRPr="0045360B">
              <w:t>a</w:t>
            </w:r>
            <w:r w:rsidRPr="0045360B">
              <w:t>zások:</w:t>
            </w:r>
          </w:p>
          <w:p w:rsidR="00087672" w:rsidRPr="0045360B" w:rsidRDefault="00087672" w:rsidP="008A75DA">
            <w:pPr>
              <w:suppressAutoHyphens w:val="0"/>
              <w:rPr>
                <w:b/>
              </w:rPr>
            </w:pPr>
            <w:proofErr w:type="spellStart"/>
            <w:r w:rsidRPr="0045360B">
              <w:t>hőfénykép</w:t>
            </w:r>
            <w:proofErr w:type="spellEnd"/>
            <w:r w:rsidRPr="0045360B">
              <w:t>, röntgenteleszkóp, rádiótávcső.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spacing w:before="120"/>
            </w:pPr>
            <w:r w:rsidRPr="0045360B">
              <w:t>Ismerje az elektromágneses hu</w:t>
            </w:r>
            <w:r w:rsidRPr="0045360B">
              <w:t>l</w:t>
            </w:r>
            <w:r w:rsidRPr="0045360B">
              <w:t>lámok frekvenciatartományokra osztható spektrumát és az egyes tartományok jellemzőit.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Pr="00153717" w:rsidRDefault="00087672" w:rsidP="008A75DA">
            <w:r w:rsidRPr="00153717">
              <w:t>A mikrohullám</w:t>
            </w:r>
            <w:r>
              <w:t>ú</w:t>
            </w:r>
            <w:r w:rsidRPr="00153717">
              <w:t xml:space="preserve"> kísérletek tapasztalatai alapján általánosítunk, és kimondjuk az elektromágneses </w:t>
            </w:r>
            <w:r>
              <w:t>sugárzás hullámtulaj</w:t>
            </w:r>
            <w:r w:rsidRPr="00153717">
              <w:t>donságait.</w:t>
            </w:r>
            <w:r>
              <w:t xml:space="preserve">  Meghatározzuk a spektrum tartományait és a különböző tartományokba eső sugárzás jellemző érzékelési módját, fizikai hatását.</w:t>
            </w:r>
          </w:p>
          <w:p w:rsidR="00087672" w:rsidRPr="00153717" w:rsidRDefault="00087672" w:rsidP="008A75DA">
            <w:pPr>
              <w:suppressAutoHyphens w:val="0"/>
              <w:spacing w:before="120"/>
            </w:pPr>
          </w:p>
        </w:tc>
        <w:tc>
          <w:tcPr>
            <w:tcW w:w="1984" w:type="dxa"/>
            <w:vMerge/>
            <w:shd w:val="clear" w:color="auto" w:fill="auto"/>
          </w:tcPr>
          <w:p w:rsidR="00087672" w:rsidRPr="005114D0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41" w:type="dxa"/>
            <w:gridSpan w:val="3"/>
            <w:shd w:val="clear" w:color="auto" w:fill="auto"/>
          </w:tcPr>
          <w:p w:rsidR="00087672" w:rsidRPr="0045360B" w:rsidRDefault="00087672" w:rsidP="008A75DA">
            <w:pPr>
              <w:suppressAutoHyphens w:val="0"/>
              <w:rPr>
                <w:i/>
              </w:rPr>
            </w:pPr>
            <w:r w:rsidRPr="0045360B">
              <w:rPr>
                <w:i/>
              </w:rPr>
              <w:t>Az elektromágneses hullámok gyakorlati alkalmazása.</w:t>
            </w:r>
          </w:p>
          <w:p w:rsidR="00087672" w:rsidRPr="0045360B" w:rsidRDefault="00087672" w:rsidP="008A75DA">
            <w:pPr>
              <w:suppressAutoHyphens w:val="0"/>
            </w:pPr>
            <w:r w:rsidRPr="0045360B">
              <w:t>Jelenségek, gyakorlati alkalm</w:t>
            </w:r>
            <w:r w:rsidRPr="0045360B">
              <w:t>a</w:t>
            </w:r>
            <w:r w:rsidRPr="0045360B">
              <w:t xml:space="preserve">zások: </w:t>
            </w:r>
            <w:r>
              <w:t>a</w:t>
            </w:r>
            <w:r w:rsidRPr="0045360B">
              <w:t xml:space="preserve"> rádiózás fizikai alapjai.</w:t>
            </w:r>
            <w:r>
              <w:t xml:space="preserve"> </w:t>
            </w:r>
            <w:r w:rsidRPr="0045360B">
              <w:t xml:space="preserve">A tévéadás és </w:t>
            </w:r>
            <w:proofErr w:type="spellStart"/>
            <w:r w:rsidRPr="0045360B">
              <w:t>-vétel</w:t>
            </w:r>
            <w:proofErr w:type="spellEnd"/>
            <w:r w:rsidRPr="0045360B">
              <w:t xml:space="preserve"> elvi alapjai.</w:t>
            </w:r>
            <w:r>
              <w:t xml:space="preserve"> </w:t>
            </w:r>
            <w:r w:rsidRPr="0045360B">
              <w:t>A GPS műholdas helymeghat</w:t>
            </w:r>
            <w:r w:rsidRPr="0045360B">
              <w:t>á</w:t>
            </w:r>
            <w:r w:rsidRPr="0045360B">
              <w:t>rozás.</w:t>
            </w:r>
            <w:r>
              <w:t xml:space="preserve"> </w:t>
            </w:r>
            <w:r w:rsidRPr="0045360B">
              <w:t>A mobiltelefon.</w:t>
            </w:r>
            <w:r>
              <w:t xml:space="preserve"> </w:t>
            </w:r>
            <w:r w:rsidRPr="0045360B">
              <w:t>A mikrohullámú sütő.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spacing w:before="120"/>
            </w:pPr>
            <w:r w:rsidRPr="0045360B">
              <w:t>Tudja, hogy az elektromágneses hullámban energia ter</w:t>
            </w:r>
            <w:r>
              <w:t>jed.</w:t>
            </w:r>
          </w:p>
          <w:p w:rsidR="00087672" w:rsidRPr="0045360B" w:rsidRDefault="00087672" w:rsidP="008A75DA">
            <w:pPr>
              <w:suppressAutoHyphens w:val="0"/>
            </w:pPr>
          </w:p>
          <w:p w:rsidR="00087672" w:rsidRPr="0045360B" w:rsidRDefault="00087672" w:rsidP="008A75DA">
            <w:pPr>
              <w:suppressAutoHyphens w:val="0"/>
            </w:pPr>
            <w:r w:rsidRPr="0045360B">
              <w:t>Legyen képes példákon bemuta</w:t>
            </w:r>
            <w:r w:rsidRPr="0045360B">
              <w:t>t</w:t>
            </w:r>
            <w:r w:rsidRPr="0045360B">
              <w:t>ni az elektromágneses hullámok gyakorlati alkalmazását.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t xml:space="preserve">A témakör </w:t>
            </w:r>
            <w:proofErr w:type="gramStart"/>
            <w:r>
              <w:t>feldolgozását  kiscsoportos</w:t>
            </w:r>
            <w:proofErr w:type="gramEnd"/>
            <w:r>
              <w:t xml:space="preserve"> felkészülés után, kísérletezéssel és IKT módszerekkel támogatott kiselőadások  keretében célszerű megszervezni. </w:t>
            </w:r>
          </w:p>
          <w:p w:rsidR="00087672" w:rsidRDefault="00087672" w:rsidP="008A75DA">
            <w:pPr>
              <w:suppressAutoHyphens w:val="0"/>
            </w:pPr>
            <w:r>
              <w:t>Ajánlott témák:</w:t>
            </w:r>
          </w:p>
          <w:p w:rsidR="00087672" w:rsidRDefault="00087672" w:rsidP="008A75DA">
            <w:r>
              <w:t xml:space="preserve">   A rádiózás </w:t>
            </w:r>
            <w:proofErr w:type="gramStart"/>
            <w:r>
              <w:t>története  és</w:t>
            </w:r>
            <w:proofErr w:type="gramEnd"/>
            <w:r>
              <w:t xml:space="preserve"> fizikai alapjai; </w:t>
            </w:r>
          </w:p>
          <w:p w:rsidR="00087672" w:rsidRDefault="00087672" w:rsidP="008A75DA">
            <w:r>
              <w:t xml:space="preserve">   A TV-adás és –vétel elvi alapjai; </w:t>
            </w:r>
          </w:p>
          <w:p w:rsidR="00087672" w:rsidRDefault="00087672" w:rsidP="008A75DA">
            <w:r>
              <w:t xml:space="preserve">   Kísérletek mobiltelefonnal;</w:t>
            </w:r>
          </w:p>
          <w:p w:rsidR="00087672" w:rsidRDefault="00087672" w:rsidP="008A75DA">
            <w:pPr>
              <w:suppressAutoHyphens w:val="0"/>
            </w:pPr>
            <w:r>
              <w:t xml:space="preserve">   A mobiltelefon-hálózat működése;</w:t>
            </w:r>
          </w:p>
          <w:p w:rsidR="00087672" w:rsidRDefault="00087672" w:rsidP="008A75DA">
            <w:pPr>
              <w:suppressAutoHyphens w:val="0"/>
            </w:pPr>
            <w:r>
              <w:t xml:space="preserve">   A radar; </w:t>
            </w:r>
          </w:p>
          <w:p w:rsidR="00087672" w:rsidRDefault="00087672" w:rsidP="008A75DA">
            <w:pPr>
              <w:suppressAutoHyphens w:val="0"/>
            </w:pPr>
            <w:r>
              <w:t xml:space="preserve">   A GPS műholdas helymeghatározás;</w:t>
            </w:r>
          </w:p>
          <w:p w:rsidR="00087672" w:rsidRDefault="00087672" w:rsidP="008A75DA">
            <w:pPr>
              <w:suppressAutoHyphens w:val="0"/>
            </w:pPr>
            <w:r>
              <w:t xml:space="preserve">   A távközlési műholdak működése;</w:t>
            </w:r>
          </w:p>
          <w:p w:rsidR="00087672" w:rsidRDefault="00087672" w:rsidP="008A75DA">
            <w:pPr>
              <w:suppressAutoHyphens w:val="0"/>
            </w:pPr>
            <w:r>
              <w:t xml:space="preserve">   A mikrohullámú sütő;</w:t>
            </w:r>
          </w:p>
          <w:p w:rsidR="00087672" w:rsidRPr="0045360B" w:rsidRDefault="00087672" w:rsidP="008A75DA">
            <w:pPr>
              <w:suppressAutoHyphens w:val="0"/>
            </w:pPr>
            <w:r>
              <w:t xml:space="preserve">   Az elektromágneses hullámok szerepe az </w:t>
            </w:r>
            <w:proofErr w:type="gramStart"/>
            <w:r>
              <w:t>orvosi   diagnosztikában</w:t>
            </w:r>
            <w:proofErr w:type="gramEnd"/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p w:rsidR="00087672" w:rsidRDefault="00087672" w:rsidP="00087672"/>
    <w:p w:rsidR="00087672" w:rsidRDefault="00087672" w:rsidP="00087672">
      <w:r>
        <w:br w:type="page"/>
      </w:r>
    </w:p>
    <w:tbl>
      <w:tblPr>
        <w:tblW w:w="14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589"/>
        <w:gridCol w:w="23"/>
        <w:gridCol w:w="2907"/>
        <w:gridCol w:w="5954"/>
        <w:gridCol w:w="2126"/>
      </w:tblGrid>
      <w:tr w:rsidR="00087672" w:rsidTr="008A75DA">
        <w:tc>
          <w:tcPr>
            <w:tcW w:w="3420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672" w:rsidRPr="0045360B" w:rsidRDefault="00087672" w:rsidP="008A75DA">
            <w:pPr>
              <w:suppressAutoHyphens w:val="0"/>
              <w:spacing w:before="120"/>
              <w:jc w:val="center"/>
            </w:pPr>
          </w:p>
        </w:tc>
        <w:tc>
          <w:tcPr>
            <w:tcW w:w="29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2" w:rsidRPr="0045360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672" w:rsidRPr="0045360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672" w:rsidRPr="0045360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45360B">
              <w:rPr>
                <w:i/>
              </w:rPr>
              <w:t xml:space="preserve">A </w:t>
            </w:r>
            <w:proofErr w:type="gramStart"/>
            <w:r w:rsidRPr="0045360B">
              <w:rPr>
                <w:i/>
              </w:rPr>
              <w:t>fény</w:t>
            </w:r>
            <w:proofErr w:type="gramEnd"/>
            <w:r w:rsidRPr="0045360B">
              <w:rPr>
                <w:i/>
              </w:rPr>
              <w:t xml:space="preserve"> mint elektromágneses hu</w:t>
            </w:r>
            <w:r w:rsidRPr="0045360B">
              <w:rPr>
                <w:i/>
              </w:rPr>
              <w:t>l</w:t>
            </w:r>
            <w:r w:rsidRPr="0045360B">
              <w:rPr>
                <w:i/>
              </w:rPr>
              <w:t>lám.</w:t>
            </w:r>
          </w:p>
          <w:p w:rsidR="00087672" w:rsidRPr="0045360B" w:rsidRDefault="00087672" w:rsidP="008A75DA">
            <w:pPr>
              <w:suppressAutoHyphens w:val="0"/>
              <w:spacing w:before="120"/>
              <w:rPr>
                <w:i/>
              </w:rPr>
            </w:pPr>
            <w:r w:rsidRPr="0045360B">
              <w:rPr>
                <w:i/>
              </w:rPr>
              <w:t>A fény terjedése, a vákuumbeli fénysebesség.</w:t>
            </w:r>
          </w:p>
          <w:p w:rsidR="00087672" w:rsidRPr="0045360B" w:rsidRDefault="00087672" w:rsidP="008A75DA">
            <w:pPr>
              <w:suppressAutoHyphens w:val="0"/>
              <w:rPr>
                <w:b/>
              </w:rPr>
            </w:pPr>
            <w:r w:rsidRPr="0045360B">
              <w:t>A történelmi kísérletek a fény terjedési sebességének meghat</w:t>
            </w:r>
            <w:r w:rsidRPr="0045360B">
              <w:t>á</w:t>
            </w:r>
            <w:r w:rsidRPr="0045360B">
              <w:t>rozására.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napToGrid w:val="0"/>
              <w:spacing w:before="120"/>
            </w:pPr>
            <w:r w:rsidRPr="0045360B">
              <w:t>Tudja</w:t>
            </w:r>
            <w:r>
              <w:t xml:space="preserve"> a tanuló</w:t>
            </w:r>
            <w:r w:rsidRPr="0045360B">
              <w:t>, hogy a fény elektromágneses hullám, az elektromágneses spektrum egy meghatározott frekvenciatart</w:t>
            </w:r>
            <w:r w:rsidRPr="0045360B">
              <w:t>o</w:t>
            </w:r>
            <w:r w:rsidRPr="0045360B">
              <w:t xml:space="preserve">mányához tartozik. </w:t>
            </w:r>
          </w:p>
          <w:p w:rsidR="00087672" w:rsidRPr="0045360B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3B377E">
              <w:t>Tudja a vákuumbeli fénysebesség értékét és azt, hogy mai tud</w:t>
            </w:r>
            <w:r w:rsidRPr="003B377E">
              <w:t>á</w:t>
            </w:r>
            <w:r w:rsidRPr="003B377E">
              <w:t>sunk szerint ennél nagyobb sebesség nem létezhet (határsebe</w:t>
            </w:r>
            <w:r w:rsidRPr="003B377E">
              <w:t>s</w:t>
            </w:r>
            <w:r w:rsidRPr="003B377E">
              <w:t>ség).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E96679" w:rsidRDefault="00087672" w:rsidP="008A75DA">
            <w:r w:rsidRPr="00E96679">
              <w:t>A</w:t>
            </w:r>
            <w:r>
              <w:t xml:space="preserve">z elektromágneses hullámok általános tárgyalásának közvetlen folytatása a látható frekvencia tartomány számunkra gyakorlati szempontból is meghatározó jelentőségű tárgyalása. </w:t>
            </w:r>
          </w:p>
          <w:p w:rsidR="00087672" w:rsidRPr="00A05506" w:rsidRDefault="00087672" w:rsidP="008A75DA">
            <w:pPr>
              <w:suppressAutoHyphens w:val="0"/>
              <w:snapToGrid w:val="0"/>
              <w:spacing w:before="120"/>
            </w:pPr>
            <w:r w:rsidRPr="00A05506">
              <w:t xml:space="preserve">Bevezetésként </w:t>
            </w:r>
            <w:r>
              <w:t xml:space="preserve">összefoglaljuk a korábbiakban a fényről tanultakat.  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 xml:space="preserve">A fény sebességének meghatározására végrehajtott történelmi kísérletek megbeszélése. </w:t>
            </w:r>
            <w:r w:rsidRPr="00E96679">
              <w:t>A</w:t>
            </w:r>
            <w:r>
              <w:t xml:space="preserve"> fény sebességének értékét és, hogy ez mai tudásunk szerint határsebesség, közöljük. 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>A fény sebességének mérésére kifejlesztett módszerek bemutatását kiselőadások formájában ajánljuk.</w:t>
            </w:r>
          </w:p>
          <w:p w:rsidR="00087672" w:rsidRDefault="00087672" w:rsidP="008A75DA">
            <w:pPr>
              <w:suppressAutoHyphens w:val="0"/>
              <w:snapToGrid w:val="0"/>
              <w:spacing w:before="120"/>
            </w:pPr>
            <w:r>
              <w:t>Ajánlott fakultatív kiegészítés: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A </w:t>
            </w:r>
            <w:r w:rsidRPr="0045360B">
              <w:t xml:space="preserve"> </w:t>
            </w:r>
            <w:proofErr w:type="gramStart"/>
            <w:r w:rsidRPr="0045360B">
              <w:t>lézer</w:t>
            </w:r>
            <w:proofErr w:type="gramEnd"/>
            <w:r w:rsidRPr="0045360B">
              <w:t xml:space="preserve"> mint fényforrás</w:t>
            </w:r>
            <w:r>
              <w:t xml:space="preserve"> </w:t>
            </w:r>
            <w:r w:rsidRPr="0045360B">
              <w:t xml:space="preserve"> 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A</w:t>
            </w:r>
            <w:r w:rsidRPr="0045360B">
              <w:t xml:space="preserve"> lézer sokirányú alkalmazása.</w:t>
            </w:r>
          </w:p>
          <w:p w:rsidR="00087672" w:rsidRPr="00E96679" w:rsidRDefault="00087672" w:rsidP="008A75DA">
            <w:pPr>
              <w:suppressAutoHyphens w:val="0"/>
              <w:snapToGrid w:val="0"/>
              <w:spacing w:before="12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autoSpaceDE w:val="0"/>
              <w:spacing w:before="120"/>
              <w:rPr>
                <w:rFonts w:eastAsia="ArialMT"/>
                <w:lang w:eastAsia="he-IL" w:bidi="he-IL"/>
              </w:rPr>
            </w:pPr>
            <w:r w:rsidRPr="003B377E">
              <w:rPr>
                <w:rFonts w:eastAsia="ArialMT"/>
                <w:i/>
                <w:lang w:eastAsia="he-IL" w:bidi="he-IL"/>
              </w:rPr>
              <w:t>Biológia-egészségtan</w:t>
            </w:r>
            <w:r w:rsidRPr="003B377E">
              <w:rPr>
                <w:rFonts w:eastAsia="ArialMT"/>
                <w:lang w:eastAsia="he-IL" w:bidi="he-IL"/>
              </w:rPr>
              <w:t>:</w:t>
            </w:r>
            <w:r>
              <w:rPr>
                <w:rFonts w:eastAsia="ArialMT"/>
                <w:lang w:eastAsia="he-IL" w:bidi="he-IL"/>
              </w:rPr>
              <w:t xml:space="preserve"> A</w:t>
            </w:r>
            <w:r w:rsidRPr="003B377E">
              <w:rPr>
                <w:rFonts w:eastAsia="ArialMT"/>
                <w:lang w:eastAsia="he-IL" w:bidi="he-IL"/>
              </w:rPr>
              <w:t xml:space="preserve"> szem és a látás, a szem egészsége. Látáshibák és korrekci</w:t>
            </w:r>
            <w:r w:rsidRPr="003B377E">
              <w:rPr>
                <w:rFonts w:eastAsia="ArialMT"/>
                <w:lang w:eastAsia="he-IL" w:bidi="he-IL"/>
              </w:rPr>
              <w:t>ó</w:t>
            </w:r>
            <w:r w:rsidRPr="003B377E">
              <w:rPr>
                <w:rFonts w:eastAsia="ArialMT"/>
                <w:lang w:eastAsia="he-IL" w:bidi="he-IL"/>
              </w:rPr>
              <w:t>juk.</w:t>
            </w:r>
          </w:p>
          <w:p w:rsidR="00087672" w:rsidRPr="003B377E" w:rsidRDefault="00087672" w:rsidP="008A75DA">
            <w:pPr>
              <w:suppressAutoHyphens w:val="0"/>
            </w:pPr>
            <w:r w:rsidRPr="003B377E">
              <w:rPr>
                <w:rFonts w:eastAsia="ArialMT"/>
                <w:lang w:eastAsia="he-IL" w:bidi="he-IL"/>
              </w:rPr>
              <w:t>Az energiaátadás sz</w:t>
            </w:r>
            <w:r w:rsidRPr="003B377E">
              <w:rPr>
                <w:rFonts w:eastAsia="ArialMT"/>
                <w:lang w:eastAsia="he-IL" w:bidi="he-IL"/>
              </w:rPr>
              <w:t>e</w:t>
            </w:r>
            <w:r w:rsidRPr="003B377E">
              <w:rPr>
                <w:rFonts w:eastAsia="ArialMT"/>
                <w:lang w:eastAsia="he-IL" w:bidi="he-IL"/>
              </w:rPr>
              <w:t xml:space="preserve">repe a gyógyászati alkalmazásoknál, </w:t>
            </w:r>
            <w:r w:rsidRPr="003B377E">
              <w:t>a fény élettani hatása napozásnál. A fény szerepe a gyógyászatban és a megfigyelé</w:t>
            </w:r>
            <w:r w:rsidRPr="003B377E">
              <w:t>s</w:t>
            </w:r>
            <w:r w:rsidRPr="003B377E">
              <w:t>ben.</w:t>
            </w:r>
          </w:p>
          <w:p w:rsidR="00087672" w:rsidRPr="003B377E" w:rsidRDefault="00087672" w:rsidP="008A75DA">
            <w:pPr>
              <w:suppressAutoHyphens w:val="0"/>
            </w:pPr>
          </w:p>
          <w:p w:rsidR="00087672" w:rsidRPr="003B377E" w:rsidRDefault="00087672" w:rsidP="008A75DA">
            <w:pPr>
              <w:suppressAutoHyphens w:val="0"/>
            </w:pPr>
            <w:r w:rsidRPr="003B377E">
              <w:rPr>
                <w:i/>
              </w:rPr>
              <w:t>Magyar nyelv és irodalom</w:t>
            </w:r>
            <w:r>
              <w:t>;</w:t>
            </w:r>
            <w:r w:rsidRPr="003B377E">
              <w:t xml:space="preserve"> </w:t>
            </w:r>
            <w:r w:rsidRPr="003B377E">
              <w:rPr>
                <w:i/>
              </w:rPr>
              <w:t>mozgóképku</w:t>
            </w:r>
            <w:r w:rsidRPr="003B377E">
              <w:rPr>
                <w:i/>
              </w:rPr>
              <w:t>l</w:t>
            </w:r>
            <w:r w:rsidRPr="003B377E">
              <w:rPr>
                <w:i/>
              </w:rPr>
              <w:t>túra és médiaismeret</w:t>
            </w:r>
            <w:r w:rsidRPr="003B377E">
              <w:t>:</w:t>
            </w:r>
            <w:r>
              <w:t xml:space="preserve"> A</w:t>
            </w:r>
            <w:r w:rsidRPr="003B377E">
              <w:t xml:space="preserve"> fény szerepe. Az Univerzum megismerésének irodalmi és művészeti vonatkozásai, színek a </w:t>
            </w:r>
            <w:r w:rsidRPr="003B377E">
              <w:lastRenderedPageBreak/>
              <w:t>műv</w:t>
            </w:r>
            <w:r w:rsidRPr="003B377E">
              <w:t>é</w:t>
            </w:r>
            <w:r w:rsidRPr="003B377E">
              <w:t>szetben.</w:t>
            </w:r>
          </w:p>
          <w:p w:rsidR="00087672" w:rsidRPr="003B377E" w:rsidRDefault="00087672" w:rsidP="008A75DA">
            <w:pPr>
              <w:suppressAutoHyphens w:val="0"/>
            </w:pPr>
          </w:p>
          <w:p w:rsidR="00087672" w:rsidRPr="0045360B" w:rsidRDefault="00087672" w:rsidP="008A75DA">
            <w:pPr>
              <w:suppressAutoHyphens w:val="0"/>
              <w:rPr>
                <w:b/>
              </w:rPr>
            </w:pPr>
            <w:r w:rsidRPr="003B377E">
              <w:rPr>
                <w:i/>
              </w:rPr>
              <w:t>Vizuális kultúra</w:t>
            </w:r>
            <w:r w:rsidRPr="003B377E">
              <w:t>:</w:t>
            </w:r>
            <w:r>
              <w:t xml:space="preserve"> </w:t>
            </w:r>
            <w:r w:rsidRPr="003B377E">
              <w:t xml:space="preserve">a </w:t>
            </w:r>
            <w:proofErr w:type="gramStart"/>
            <w:r w:rsidRPr="003B377E">
              <w:t>fényképezés</w:t>
            </w:r>
            <w:proofErr w:type="gramEnd"/>
            <w:r w:rsidRPr="003B377E">
              <w:t xml:space="preserve"> mint művészet.</w:t>
            </w: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rPr>
                <w:i/>
              </w:rPr>
            </w:pPr>
            <w:r w:rsidRPr="003B377E">
              <w:rPr>
                <w:i/>
              </w:rPr>
              <w:t>A fény visszaverődése, törése új közeg határán</w:t>
            </w:r>
            <w:r w:rsidRPr="003B377E">
              <w:rPr>
                <w:b/>
              </w:rPr>
              <w:t xml:space="preserve"> </w:t>
            </w:r>
            <w:r w:rsidRPr="003B377E">
              <w:t>(tükör, prizma).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</w:pPr>
            <w:r w:rsidRPr="003B377E">
              <w:t>Ismerje a fény terjedésével kapcsolatos geometriai optikai ala</w:t>
            </w:r>
            <w:r w:rsidRPr="003B377E">
              <w:t>p</w:t>
            </w:r>
            <w:r>
              <w:t xml:space="preserve">jelenségeket (visszaverődés, </w:t>
            </w:r>
            <w:r w:rsidRPr="003B377E">
              <w:t xml:space="preserve">törés)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504A63" w:rsidP="008A75DA">
            <w:r>
              <w:t>A 10-11</w:t>
            </w:r>
            <w:r w:rsidR="00087672">
              <w:t>.</w:t>
            </w:r>
            <w:r w:rsidR="00087672" w:rsidRPr="00E96679">
              <w:t xml:space="preserve"> évfolyamon tanult ismeretek felidézése egyszerű kísérleteken keresztül</w:t>
            </w:r>
            <w:r w:rsidR="00087672">
              <w:t xml:space="preserve"> ajánlott</w:t>
            </w:r>
            <w:r w:rsidR="00087672" w:rsidRPr="00E96679">
              <w:t xml:space="preserve">, majd a </w:t>
            </w:r>
            <w:proofErr w:type="spellStart"/>
            <w:r w:rsidR="00087672" w:rsidRPr="00E96679">
              <w:t>Snellius-</w:t>
            </w:r>
            <w:proofErr w:type="spellEnd"/>
            <w:r w:rsidR="00087672" w:rsidRPr="00E96679">
              <w:t xml:space="preserve"> Descartes törvény kimérés</w:t>
            </w:r>
            <w:r w:rsidR="00087672">
              <w:t xml:space="preserve">ével és a törvény kvantitatív megfogalmazásával egészítjük ki a korábban tanultakat. </w:t>
            </w:r>
            <w:r w:rsidR="00087672" w:rsidRPr="00E96679">
              <w:t xml:space="preserve"> </w:t>
            </w:r>
          </w:p>
          <w:p w:rsidR="00087672" w:rsidRPr="00E96679" w:rsidRDefault="00087672" w:rsidP="008A75DA"/>
          <w:p w:rsidR="00087672" w:rsidRPr="00E96679" w:rsidRDefault="00087672" w:rsidP="008A75DA">
            <w:r w:rsidRPr="00E96679">
              <w:t>Ajánlott</w:t>
            </w:r>
            <w:r>
              <w:t xml:space="preserve"> fakultatív</w:t>
            </w:r>
            <w:r w:rsidRPr="00E96679">
              <w:t xml:space="preserve"> kiscsoportos mérőkísérletek: </w:t>
            </w:r>
          </w:p>
          <w:p w:rsidR="00087672" w:rsidRPr="00E96679" w:rsidRDefault="00087672" w:rsidP="008A75DA">
            <w:r w:rsidRPr="00E96679">
              <w:t>- Üveghasáb törésmutatójának meghatározása gombostűkísérlettel</w:t>
            </w:r>
            <w:r>
              <w:t>;</w:t>
            </w:r>
            <w:r w:rsidRPr="00E96679">
              <w:t xml:space="preserve"> </w:t>
            </w:r>
          </w:p>
          <w:p w:rsidR="00087672" w:rsidRPr="00E96679" w:rsidRDefault="00087672" w:rsidP="008A75DA">
            <w:r w:rsidRPr="00E96679">
              <w:t>- Víz törésmutatójának mérése</w:t>
            </w:r>
            <w:r>
              <w:t>;</w:t>
            </w:r>
          </w:p>
          <w:p w:rsidR="00087672" w:rsidRPr="00E96679" w:rsidRDefault="00087672" w:rsidP="008A75DA">
            <w:r w:rsidRPr="00E96679">
              <w:t>- Gyűjtőlencse fókusztávolságának mérése</w:t>
            </w:r>
            <w:r>
              <w:t>.</w:t>
            </w:r>
          </w:p>
          <w:p w:rsidR="00087672" w:rsidRPr="003B377E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autoSpaceDE w:val="0"/>
              <w:rPr>
                <w:rFonts w:eastAsia="ArialMT"/>
                <w:i/>
                <w:sz w:val="20"/>
                <w:szCs w:val="20"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  <w:rPr>
                <w:i/>
              </w:rPr>
            </w:pPr>
            <w:r w:rsidRPr="003B377E">
              <w:rPr>
                <w:i/>
              </w:rPr>
              <w:lastRenderedPageBreak/>
              <w:t xml:space="preserve"> </w:t>
            </w:r>
            <w:r>
              <w:rPr>
                <w:i/>
              </w:rPr>
              <w:t>I</w:t>
            </w:r>
            <w:r w:rsidRPr="003B377E">
              <w:rPr>
                <w:i/>
              </w:rPr>
              <w:t>nterferencia, polariz</w:t>
            </w:r>
            <w:r w:rsidRPr="003B377E">
              <w:rPr>
                <w:i/>
              </w:rPr>
              <w:t>á</w:t>
            </w:r>
            <w:r w:rsidRPr="003B377E">
              <w:rPr>
                <w:i/>
              </w:rPr>
              <w:t>ció</w:t>
            </w:r>
            <w:r w:rsidRPr="003B377E">
              <w:t xml:space="preserve"> (optikai rés, optikai rács).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</w:pPr>
            <w:r w:rsidRPr="003B377E">
              <w:t xml:space="preserve">Ismerje a fény hullámtermészetét bizonyító </w:t>
            </w:r>
            <w:r>
              <w:t xml:space="preserve">legfontosabb </w:t>
            </w:r>
            <w:r w:rsidRPr="003B377E">
              <w:t xml:space="preserve">kísérleti jelenségeket </w:t>
            </w:r>
            <w:proofErr w:type="gramStart"/>
            <w:r w:rsidRPr="003B377E">
              <w:t>( interferencia</w:t>
            </w:r>
            <w:proofErr w:type="gramEnd"/>
            <w:r w:rsidRPr="003B377E">
              <w:t>, polariz</w:t>
            </w:r>
            <w:r w:rsidRPr="003B377E">
              <w:t>á</w:t>
            </w:r>
            <w:r>
              <w:t>ció) és értelmezze azokat</w:t>
            </w:r>
            <w:r w:rsidRPr="003B377E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 w:rsidRPr="00A05506">
              <w:t>A témakör tárgyalásánál alapvető hullámoptikai demonstrációs kísérletek bemutatása</w:t>
            </w:r>
            <w:r>
              <w:t xml:space="preserve"> és azok értelmezése (felhasználva a </w:t>
            </w:r>
            <w:r w:rsidRPr="00A05506">
              <w:t>hullám</w:t>
            </w:r>
            <w:r>
              <w:t>okkal kapcsolatos korábbi ismereteket).</w:t>
            </w:r>
          </w:p>
          <w:p w:rsidR="00087672" w:rsidRDefault="00087672" w:rsidP="008A75DA"/>
          <w:p w:rsidR="00087672" w:rsidRPr="003B377E" w:rsidRDefault="00087672" w:rsidP="008A75DA">
            <w:r>
              <w:t>Mérőkísérlet: Hullám</w:t>
            </w:r>
            <w:r w:rsidRPr="00A05506">
              <w:t xml:space="preserve">hosszmérés </w:t>
            </w:r>
            <w:r>
              <w:t>optikai ráccsal.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autoSpaceDE w:val="0"/>
              <w:rPr>
                <w:rFonts w:eastAsia="ArialMT"/>
                <w:i/>
                <w:sz w:val="20"/>
                <w:szCs w:val="20"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3B377E">
              <w:rPr>
                <w:i/>
              </w:rPr>
              <w:t>A fehér fény színekre bont</w:t>
            </w:r>
            <w:r>
              <w:rPr>
                <w:i/>
              </w:rPr>
              <w:t>ása.</w:t>
            </w:r>
          </w:p>
          <w:p w:rsidR="00087672" w:rsidRPr="003B377E" w:rsidRDefault="00087672" w:rsidP="008A75DA">
            <w:pPr>
              <w:suppressAutoHyphens w:val="0"/>
              <w:spacing w:before="120"/>
              <w:rPr>
                <w:i/>
              </w:rPr>
            </w:pPr>
            <w:r>
              <w:rPr>
                <w:i/>
              </w:rPr>
              <w:t xml:space="preserve">Prizma és rács </w:t>
            </w:r>
            <w:r w:rsidRPr="003B377E">
              <w:rPr>
                <w:i/>
              </w:rPr>
              <w:t>szí</w:t>
            </w:r>
            <w:r w:rsidRPr="003B377E">
              <w:rPr>
                <w:i/>
              </w:rPr>
              <w:t>n</w:t>
            </w:r>
            <w:r w:rsidRPr="003B377E">
              <w:rPr>
                <w:i/>
              </w:rPr>
              <w:t>kép.</w:t>
            </w:r>
          </w:p>
          <w:p w:rsidR="00087672" w:rsidRPr="003B377E" w:rsidRDefault="00087672" w:rsidP="008A75DA">
            <w:pPr>
              <w:suppressAutoHyphens w:val="0"/>
              <w:spacing w:before="120"/>
              <w:rPr>
                <w:i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</w:pPr>
            <w:r>
              <w:t>T</w:t>
            </w:r>
            <w:r w:rsidRPr="003B377E">
              <w:t>udja értelmezni a fehér fény összetett voltát.</w:t>
            </w:r>
          </w:p>
          <w:p w:rsidR="00087672" w:rsidRPr="003B377E" w:rsidRDefault="00087672" w:rsidP="008A75DA">
            <w:pPr>
              <w:suppressAutoHyphens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t>Newton történelmi prizma-kísérletének megismétlése és értelmezése</w:t>
            </w:r>
          </w:p>
          <w:p w:rsidR="00087672" w:rsidRDefault="00087672" w:rsidP="008A75DA">
            <w:pPr>
              <w:suppressAutoHyphens w:val="0"/>
            </w:pPr>
            <w:r>
              <w:t>Ajánlott fakultatív feladat:</w:t>
            </w:r>
          </w:p>
          <w:p w:rsidR="00087672" w:rsidRDefault="00087672" w:rsidP="008A75DA">
            <w:pPr>
              <w:suppressAutoHyphens w:val="0"/>
            </w:pPr>
            <w:r>
              <w:t xml:space="preserve">Kézi spektroszkóp készítése </w:t>
            </w:r>
            <w:proofErr w:type="gramStart"/>
            <w:r>
              <w:t>CD-lemez</w:t>
            </w:r>
            <w:proofErr w:type="gramEnd"/>
            <w:r>
              <w:t xml:space="preserve"> mint reflexiós rács felhasználásával, kísérletek a sajátkészítésű eszközzel.</w:t>
            </w:r>
          </w:p>
          <w:p w:rsidR="00087672" w:rsidRPr="003B377E" w:rsidRDefault="00087672" w:rsidP="008A75DA">
            <w:pPr>
              <w:suppressAutoHyphens w:val="0"/>
            </w:pPr>
            <w:r>
              <w:t xml:space="preserve">a napfény spektruma, </w:t>
            </w:r>
            <w:proofErr w:type="spellStart"/>
            <w:r>
              <w:t>ízzólámpa</w:t>
            </w:r>
            <w:proofErr w:type="spellEnd"/>
            <w:r>
              <w:t xml:space="preserve"> spektruma, gáztöltésű fénycsövek spektruma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autoSpaceDE w:val="0"/>
              <w:rPr>
                <w:rFonts w:eastAsia="ArialMT"/>
                <w:i/>
                <w:sz w:val="20"/>
                <w:szCs w:val="20"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D078D5" w:rsidRDefault="00087672" w:rsidP="008A75DA">
            <w:pPr>
              <w:suppressAutoHyphens w:val="0"/>
            </w:pPr>
            <w:r w:rsidRPr="00D3669B">
              <w:rPr>
                <w:i/>
              </w:rPr>
              <w:t>A fény kettős természete.</w:t>
            </w:r>
            <w:r w:rsidRPr="00D078D5">
              <w:t xml:space="preserve"> Fényelektromos hatá</w:t>
            </w:r>
            <w:r>
              <w:t>s – Einstein-féle foton elmélet</w:t>
            </w:r>
          </w:p>
          <w:p w:rsidR="00087672" w:rsidRPr="003B377E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:rsidR="00087672" w:rsidRPr="00D3669B" w:rsidRDefault="00087672" w:rsidP="008A75DA">
            <w:r w:rsidRPr="00D3669B">
              <w:t>Ismerje a fény részecsketulajdonságára utaló fényelektromos kísérletet, a foton fogalmát, energiáját.</w:t>
            </w:r>
          </w:p>
          <w:p w:rsidR="00087672" w:rsidRPr="00D078D5" w:rsidRDefault="00087672" w:rsidP="008A75DA">
            <w:r w:rsidRPr="00D3669B">
              <w:t>Legyen képes egyszerű számításokra a foton energiájának felhasználásával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BD1C71" w:rsidRDefault="00087672" w:rsidP="008A75DA">
            <w:r w:rsidRPr="00BD1C71">
              <w:t xml:space="preserve">A </w:t>
            </w:r>
            <w:proofErr w:type="spellStart"/>
            <w:r w:rsidRPr="00BD1C71">
              <w:t>fotoeffektus</w:t>
            </w:r>
            <w:proofErr w:type="spellEnd"/>
            <w:r w:rsidRPr="00BD1C71">
              <w:t xml:space="preserve"> bemutatását tanári kísérletként, frontális feldolgozásra javasoljuk</w:t>
            </w:r>
          </w:p>
          <w:p w:rsidR="00087672" w:rsidRPr="00D078D5" w:rsidRDefault="00087672" w:rsidP="008A75D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45360B" w:rsidRDefault="00087672" w:rsidP="008A75DA">
            <w:pPr>
              <w:suppressAutoHyphens w:val="0"/>
              <w:autoSpaceDE w:val="0"/>
              <w:rPr>
                <w:rFonts w:eastAsia="ArialMT"/>
                <w:i/>
                <w:sz w:val="20"/>
                <w:szCs w:val="20"/>
                <w:lang w:eastAsia="he-IL" w:bidi="he-IL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  <w:rPr>
                <w:i/>
              </w:rPr>
            </w:pPr>
            <w:r w:rsidRPr="003B377E">
              <w:rPr>
                <w:i/>
              </w:rPr>
              <w:t>A</w:t>
            </w:r>
            <w:r>
              <w:rPr>
                <w:i/>
              </w:rPr>
              <w:t xml:space="preserve"> geometriai optika alkalmazása.</w:t>
            </w:r>
          </w:p>
          <w:p w:rsidR="00087672" w:rsidRPr="003B377E" w:rsidRDefault="00087672" w:rsidP="008A75DA">
            <w:pPr>
              <w:suppressAutoHyphens w:val="0"/>
              <w:rPr>
                <w:i/>
              </w:rPr>
            </w:pPr>
            <w:r w:rsidRPr="003B377E">
              <w:rPr>
                <w:i/>
              </w:rPr>
              <w:t>Képalkotás.</w:t>
            </w:r>
          </w:p>
          <w:p w:rsidR="00087672" w:rsidRPr="003B377E" w:rsidRDefault="00087672" w:rsidP="008A75DA">
            <w:pPr>
              <w:suppressAutoHyphens w:val="0"/>
            </w:pPr>
            <w:r>
              <w:t>A látás fizikája,</w:t>
            </w:r>
            <w:r w:rsidDel="007E6E72"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3B377E" w:rsidRDefault="00087672" w:rsidP="008A75DA">
            <w:pPr>
              <w:suppressAutoHyphens w:val="0"/>
              <w:spacing w:before="120"/>
            </w:pPr>
            <w:r w:rsidRPr="003B377E">
              <w:t>Ismerje a geometriai optika le</w:t>
            </w:r>
            <w:r w:rsidRPr="003B377E">
              <w:t>g</w:t>
            </w:r>
            <w:r w:rsidRPr="003B377E">
              <w:t xml:space="preserve">fontosabb alkalmazásait. </w:t>
            </w:r>
          </w:p>
          <w:p w:rsidR="00087672" w:rsidRPr="003B377E" w:rsidRDefault="00087672" w:rsidP="008A75DA">
            <w:pPr>
              <w:suppressAutoHyphens w:val="0"/>
            </w:pPr>
            <w:r w:rsidRPr="003B377E">
              <w:t>Értse a leképezés fogalmát, tükrök, lencsék képalkotását. Legyen képes egyszerű képsze</w:t>
            </w:r>
            <w:r w:rsidRPr="003B377E">
              <w:t>r</w:t>
            </w:r>
            <w:r w:rsidRPr="003B377E">
              <w:t xml:space="preserve">kesztésekre és tudja </w:t>
            </w:r>
            <w:r w:rsidRPr="003B377E">
              <w:lastRenderedPageBreak/>
              <w:t xml:space="preserve">alkalmazni a leképezési törvényt egyszerű számításos feladatokban.  </w:t>
            </w:r>
          </w:p>
          <w:p w:rsidR="00087672" w:rsidRPr="003B377E" w:rsidRDefault="00087672" w:rsidP="008A75DA">
            <w:pPr>
              <w:suppressAutoHyphens w:val="0"/>
            </w:pPr>
            <w:r w:rsidRPr="003B377E">
              <w:t>Ismerje és értse a gyakorlatban fontos optikai eszközök (egyszerű nagyító, mikr</w:t>
            </w:r>
            <w:r w:rsidRPr="003B377E">
              <w:t>o</w:t>
            </w:r>
            <w:r w:rsidRPr="003B377E">
              <w:t>szkóp, távcső</w:t>
            </w:r>
            <w:r>
              <w:t>)</w:t>
            </w:r>
            <w:r w:rsidRPr="003B377E">
              <w:t>. Szemüveg</w:t>
            </w:r>
            <w:r>
              <w:t>,</w:t>
            </w:r>
            <w:r w:rsidRPr="003B377E">
              <w:t xml:space="preserve"> műk</w:t>
            </w:r>
            <w:r w:rsidRPr="003B377E">
              <w:t>ö</w:t>
            </w:r>
            <w:r w:rsidRPr="003B377E">
              <w:t>dését.</w:t>
            </w:r>
          </w:p>
          <w:p w:rsidR="00087672" w:rsidRPr="003B377E" w:rsidRDefault="00087672" w:rsidP="008A75DA">
            <w:pPr>
              <w:suppressAutoHyphens w:val="0"/>
            </w:pPr>
            <w:r w:rsidRPr="003B377E">
              <w:t xml:space="preserve">Legyen képes egyszerű optikai </w:t>
            </w:r>
            <w:r>
              <w:t>kísérletek elvégzésére.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</w:p>
          <w:p w:rsidR="00087672" w:rsidRDefault="00087672" w:rsidP="008A75DA">
            <w:r w:rsidRPr="00E96679">
              <w:t xml:space="preserve">A tükrök lencsék leképezésének értelmezését kvalitatív kísérletekkel kezdjük, majd a leképezési törvényt </w:t>
            </w:r>
            <w:r>
              <w:t xml:space="preserve">kimondjuk, végül az alkalmazásával kapott eredményeket </w:t>
            </w:r>
            <w:r w:rsidRPr="00E96679">
              <w:t xml:space="preserve">mérésekkel igazoljuk. </w:t>
            </w:r>
          </w:p>
          <w:p w:rsidR="00087672" w:rsidRDefault="00087672" w:rsidP="008A75DA">
            <w:r>
              <w:t xml:space="preserve">A látás fizikája, a látáshibák korrigálása közvetlenül illeszkedik a leképezés tárgyalásához. </w:t>
            </w:r>
          </w:p>
          <w:p w:rsidR="00087672" w:rsidRDefault="00087672" w:rsidP="008A75DA"/>
          <w:p w:rsidR="00087672" w:rsidRDefault="00087672" w:rsidP="008A75DA">
            <w:r>
              <w:t>Fakultatív kiscsoportos feldolgozásra ajánlott témák: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Távcsövek képalkotása, nagyítása;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A mikroszkóp képalkotása, nagyítása;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A hagyományos fényképezőgép működése;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A digitális fényképezőgép működése;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 xml:space="preserve">Légköroptikai jelenségek, szivárvány, a légkör fényszórása, </w:t>
            </w:r>
            <w:proofErr w:type="spellStart"/>
            <w:r>
              <w:t>halojelenség</w:t>
            </w:r>
            <w:proofErr w:type="spellEnd"/>
            <w:r>
              <w:t>, stb.;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Az optikai kábel működése;</w:t>
            </w:r>
          </w:p>
          <w:p w:rsidR="00087672" w:rsidRDefault="00087672" w:rsidP="008A75DA">
            <w:pPr>
              <w:numPr>
                <w:ilvl w:val="0"/>
                <w:numId w:val="21"/>
              </w:numPr>
            </w:pPr>
            <w:r>
              <w:t>A lézer, mint a digitális technika fontos eszköze.</w:t>
            </w:r>
          </w:p>
          <w:p w:rsidR="00087672" w:rsidRPr="003B377E" w:rsidRDefault="00087672" w:rsidP="008A75DA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B377E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7672" w:rsidRPr="003B377E" w:rsidRDefault="00504A63" w:rsidP="008A75DA">
            <w:pPr>
              <w:suppressAutoHyphens w:val="0"/>
              <w:snapToGrid w:val="0"/>
              <w:spacing w:before="120"/>
            </w:pPr>
            <w:r w:rsidRPr="0045360B">
              <w:t xml:space="preserve">Elektromágneses rezgőkör, rezgés, rezonancia, elektromágneses hullám, elektromágneses </w:t>
            </w:r>
            <w:proofErr w:type="spellStart"/>
            <w:r w:rsidRPr="0045360B">
              <w:t>spektrum.</w:t>
            </w:r>
            <w:r w:rsidR="00087672" w:rsidRPr="003B377E">
              <w:t>A</w:t>
            </w:r>
            <w:proofErr w:type="spellEnd"/>
            <w:r w:rsidR="00087672" w:rsidRPr="003B377E">
              <w:t xml:space="preserve"> </w:t>
            </w:r>
            <w:proofErr w:type="gramStart"/>
            <w:r w:rsidR="00087672" w:rsidRPr="003B377E">
              <w:t>fény</w:t>
            </w:r>
            <w:proofErr w:type="gramEnd"/>
            <w:r w:rsidR="00087672" w:rsidRPr="003B377E">
              <w:t xml:space="preserve"> mint elektromágneses hullám, fénytörés, visszaverődés, elhajlás, interferencia, polarizáció, diszperzió, spektroszkópia, képalkotás.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91"/>
        <w:gridCol w:w="1398"/>
        <w:gridCol w:w="22"/>
        <w:gridCol w:w="2908"/>
        <w:gridCol w:w="5954"/>
        <w:gridCol w:w="2126"/>
      </w:tblGrid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B377E">
              <w:rPr>
                <w:b/>
              </w:rPr>
              <w:t>Tematikai egység</w:t>
            </w:r>
          </w:p>
        </w:tc>
        <w:tc>
          <w:tcPr>
            <w:tcW w:w="10282" w:type="dxa"/>
            <w:gridSpan w:val="4"/>
            <w:shd w:val="clear" w:color="auto" w:fill="auto"/>
            <w:vAlign w:val="center"/>
          </w:tcPr>
          <w:p w:rsidR="00087672" w:rsidRPr="003B377E" w:rsidRDefault="00504A63" w:rsidP="00504A63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Héjfizika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2F2FAC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B377E">
              <w:rPr>
                <w:b/>
              </w:rPr>
              <w:t>Órakeret</w:t>
            </w:r>
            <w:r w:rsidR="00504A63">
              <w:rPr>
                <w:b/>
              </w:rPr>
              <w:t xml:space="preserve"> 5</w:t>
            </w:r>
            <w:r w:rsidRPr="002F2FAC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B377E">
              <w:rPr>
                <w:b/>
              </w:rPr>
              <w:t>Előzetes tudás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</w:pPr>
            <w:r w:rsidRPr="003B377E">
              <w:t xml:space="preserve">Az anyag atomos szerkezete. </w:t>
            </w:r>
          </w:p>
        </w:tc>
      </w:tr>
      <w:tr w:rsidR="00087672" w:rsidTr="008A75DA">
        <w:tc>
          <w:tcPr>
            <w:tcW w:w="2022" w:type="dxa"/>
            <w:gridSpan w:val="2"/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B377E">
              <w:rPr>
                <w:b/>
              </w:rPr>
              <w:t>Tantárgyi fe</w:t>
            </w:r>
            <w:r w:rsidRPr="003B377E">
              <w:rPr>
                <w:b/>
              </w:rPr>
              <w:t>j</w:t>
            </w:r>
            <w:r w:rsidRPr="003B377E">
              <w:rPr>
                <w:b/>
              </w:rPr>
              <w:t>lesztési célok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3B377E" w:rsidRDefault="00087672" w:rsidP="008A75DA">
            <w:pPr>
              <w:suppressAutoHyphens w:val="0"/>
              <w:snapToGrid w:val="0"/>
            </w:pPr>
            <w:r>
              <w:t>Az atomfizika tárgyalásának összekapcsolása a kémiai tapasztalatokon (súlyviszonytörvények) alapuló atomelmélettel. A fizikában alapvető modellalkotás folyamatának bemutatása az atommodellek változásain keresztül. A kvantummechanikai atommodell egyszerűsített képszerű bemutatása. A műszaki-technikai szempontból alapvető félvezetők sávszerkezetének, kvalitatív, kvantummechanikai szemléletű megalapozása.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42" w:type="dxa"/>
            <w:gridSpan w:val="4"/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pacing w:before="120"/>
              <w:jc w:val="center"/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3B377E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087672" w:rsidTr="008A75DA">
        <w:tc>
          <w:tcPr>
            <w:tcW w:w="3442" w:type="dxa"/>
            <w:gridSpan w:val="4"/>
            <w:shd w:val="clear" w:color="auto" w:fill="auto"/>
          </w:tcPr>
          <w:p w:rsidR="00087672" w:rsidRPr="00D078D5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D078D5">
              <w:rPr>
                <w:i/>
              </w:rPr>
              <w:t>Az anyag atomos felépítés</w:t>
            </w:r>
            <w:r>
              <w:rPr>
                <w:i/>
              </w:rPr>
              <w:t>e</w:t>
            </w:r>
            <w:r w:rsidRPr="00D078D5">
              <w:rPr>
                <w:i/>
              </w:rPr>
              <w:t xml:space="preserve"> felismerés</w:t>
            </w:r>
            <w:r>
              <w:rPr>
                <w:i/>
              </w:rPr>
              <w:t>ének történelmi folyamata</w:t>
            </w:r>
            <w:r w:rsidRPr="00D078D5">
              <w:rPr>
                <w:i/>
              </w:rPr>
              <w:t>.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Pr="00D078D5" w:rsidRDefault="00087672" w:rsidP="008A75DA">
            <w:pPr>
              <w:suppressAutoHyphens w:val="0"/>
              <w:snapToGrid w:val="0"/>
              <w:spacing w:before="120"/>
            </w:pPr>
            <w:r w:rsidRPr="00D078D5">
              <w:t xml:space="preserve">Ismerje </w:t>
            </w:r>
            <w:r>
              <w:t xml:space="preserve">a tanuló </w:t>
            </w:r>
            <w:r w:rsidRPr="00D078D5">
              <w:t>az atomok létezésére utaló korai természett</w:t>
            </w:r>
            <w:r w:rsidRPr="00D078D5">
              <w:t>u</w:t>
            </w:r>
            <w:r w:rsidRPr="00D078D5">
              <w:t xml:space="preserve">dományos tapasztalatokat, tudjon </w:t>
            </w:r>
            <w:r w:rsidRPr="00D078D5">
              <w:lastRenderedPageBreak/>
              <w:t>meggyőzően érvelni az ato</w:t>
            </w:r>
            <w:r>
              <w:t>mok létezése mellett.</w:t>
            </w:r>
          </w:p>
          <w:p w:rsidR="00087672" w:rsidRPr="0093681E" w:rsidRDefault="00087672" w:rsidP="008A75DA">
            <w:pPr>
              <w:suppressAutoHyphens w:val="0"/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lastRenderedPageBreak/>
              <w:t>Az anyag atomos felépítésére a kémia eredményei vezették el a tudományt.</w:t>
            </w:r>
          </w:p>
          <w:p w:rsidR="00087672" w:rsidRDefault="00087672" w:rsidP="008A75DA">
            <w:pPr>
              <w:suppressAutoHyphens w:val="0"/>
            </w:pPr>
            <w:r>
              <w:t xml:space="preserve">Az atomfizika tanítását a kémiából tanultak összefoglalásával érdemes kezdeni, együttműködve a </w:t>
            </w:r>
            <w:r>
              <w:lastRenderedPageBreak/>
              <w:t>kémia szaktanárával.</w:t>
            </w:r>
          </w:p>
          <w:p w:rsidR="00087672" w:rsidRPr="0093681E" w:rsidRDefault="00087672" w:rsidP="008A75DA">
            <w:pPr>
              <w:suppressAutoHyphens w:val="0"/>
            </w:pPr>
            <w:r>
              <w:t xml:space="preserve">A kinetikus gázmodell és a makroszkopikus hőtan kísérleti eredményeinek jó </w:t>
            </w:r>
            <w:proofErr w:type="gramStart"/>
            <w:r>
              <w:t>egyezése  szintén</w:t>
            </w:r>
            <w:proofErr w:type="gramEnd"/>
            <w:r>
              <w:t xml:space="preserve"> az anyag atomos felépítésének bizonyítéka.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7672" w:rsidRPr="00D078D5" w:rsidRDefault="00087672" w:rsidP="008A75DA">
            <w:pPr>
              <w:suppressAutoHyphens w:val="0"/>
              <w:spacing w:before="120"/>
            </w:pPr>
            <w:r w:rsidRPr="00D078D5">
              <w:rPr>
                <w:i/>
              </w:rPr>
              <w:lastRenderedPageBreak/>
              <w:t>Kémia</w:t>
            </w:r>
            <w:r w:rsidRPr="00D078D5">
              <w:t>:</w:t>
            </w:r>
            <w:r>
              <w:t xml:space="preserve"> a</w:t>
            </w:r>
            <w:r w:rsidRPr="00D078D5">
              <w:t xml:space="preserve">z anyag szerkezetéről alkotott elképzelések, a </w:t>
            </w:r>
            <w:r w:rsidRPr="00D078D5">
              <w:lastRenderedPageBreak/>
              <w:t>változ</w:t>
            </w:r>
            <w:r w:rsidRPr="00D078D5">
              <w:t>á</w:t>
            </w:r>
            <w:r w:rsidRPr="00D078D5">
              <w:t>sukat előidéző kísérleti tények és a belőlük levont következtet</w:t>
            </w:r>
            <w:r w:rsidRPr="00D078D5">
              <w:t>é</w:t>
            </w:r>
            <w:r w:rsidRPr="00D078D5">
              <w:t>sek, a periódusos rendszer elektronsze</w:t>
            </w:r>
            <w:r w:rsidRPr="00D078D5">
              <w:t>r</w:t>
            </w:r>
            <w:r w:rsidRPr="00D078D5">
              <w:t>kezeti értelmezése.</w:t>
            </w:r>
          </w:p>
          <w:p w:rsidR="00087672" w:rsidRPr="00D078D5" w:rsidRDefault="00087672" w:rsidP="008A75DA">
            <w:pPr>
              <w:suppressAutoHyphens w:val="0"/>
            </w:pPr>
          </w:p>
          <w:p w:rsidR="00087672" w:rsidRPr="00D078D5" w:rsidRDefault="00087672" w:rsidP="008A75DA">
            <w:pPr>
              <w:suppressAutoHyphens w:val="0"/>
            </w:pPr>
            <w:r w:rsidRPr="00D078D5">
              <w:rPr>
                <w:i/>
              </w:rPr>
              <w:t>Matematika</w:t>
            </w:r>
            <w:r w:rsidRPr="00D078D5">
              <w:t>:</w:t>
            </w:r>
            <w:r>
              <w:t xml:space="preserve"> </w:t>
            </w:r>
            <w:r w:rsidRPr="00D078D5">
              <w:t>folytonos és diszkrét vált</w:t>
            </w:r>
            <w:r w:rsidRPr="00D078D5">
              <w:t>o</w:t>
            </w:r>
            <w:r w:rsidRPr="00D078D5">
              <w:t>zó.</w:t>
            </w:r>
          </w:p>
          <w:p w:rsidR="00087672" w:rsidRPr="00D078D5" w:rsidRDefault="00087672" w:rsidP="008A75DA">
            <w:pPr>
              <w:suppressAutoHyphens w:val="0"/>
            </w:pPr>
          </w:p>
          <w:p w:rsidR="00087672" w:rsidRPr="00D078D5" w:rsidRDefault="00087672" w:rsidP="008A75DA">
            <w:pPr>
              <w:suppressAutoHyphens w:val="0"/>
              <w:rPr>
                <w:b/>
              </w:rPr>
            </w:pPr>
            <w:r w:rsidRPr="00D078D5">
              <w:rPr>
                <w:i/>
              </w:rPr>
              <w:t>Filozófia</w:t>
            </w:r>
            <w:r w:rsidRPr="00D078D5">
              <w:t>:</w:t>
            </w:r>
            <w:r>
              <w:t xml:space="preserve"> </w:t>
            </w:r>
            <w:r w:rsidRPr="00D078D5">
              <w:t>ókori görög bölcselet; az anyag mélyebb megismer</w:t>
            </w:r>
            <w:r w:rsidRPr="00D078D5">
              <w:t>é</w:t>
            </w:r>
            <w:r w:rsidRPr="00D078D5">
              <w:t>sének hatása a gondolkodásra, a tudomány felelősségének kérdései, a megisme</w:t>
            </w:r>
            <w:r w:rsidRPr="00D078D5">
              <w:t>r</w:t>
            </w:r>
            <w:r w:rsidRPr="00D078D5">
              <w:t>hetőség határai és ko</w:t>
            </w:r>
            <w:r w:rsidRPr="00D078D5">
              <w:t>r</w:t>
            </w:r>
            <w:r w:rsidRPr="00D078D5">
              <w:t>látai.</w:t>
            </w:r>
          </w:p>
        </w:tc>
      </w:tr>
      <w:tr w:rsidR="00087672" w:rsidTr="008A75DA">
        <w:tc>
          <w:tcPr>
            <w:tcW w:w="3442" w:type="dxa"/>
            <w:gridSpan w:val="4"/>
            <w:shd w:val="clear" w:color="auto" w:fill="auto"/>
          </w:tcPr>
          <w:p w:rsidR="00087672" w:rsidRPr="00D078D5" w:rsidRDefault="00087672" w:rsidP="008A75DA">
            <w:pPr>
              <w:suppressAutoHyphens w:val="0"/>
            </w:pPr>
            <w:r w:rsidRPr="00D078D5">
              <w:rPr>
                <w:i/>
              </w:rPr>
              <w:lastRenderedPageBreak/>
              <w:t>A modern atomelméletet me</w:t>
            </w:r>
            <w:r w:rsidRPr="00D078D5">
              <w:rPr>
                <w:i/>
              </w:rPr>
              <w:t>g</w:t>
            </w:r>
            <w:r w:rsidRPr="00D078D5">
              <w:rPr>
                <w:i/>
              </w:rPr>
              <w:t>alapozó felfedezések.</w:t>
            </w:r>
          </w:p>
          <w:p w:rsidR="00087672" w:rsidRPr="00D078D5" w:rsidRDefault="00087672" w:rsidP="008A75DA">
            <w:pPr>
              <w:suppressAutoHyphens w:val="0"/>
              <w:rPr>
                <w:i/>
              </w:rPr>
            </w:pPr>
            <w:r w:rsidRPr="00D078D5">
              <w:rPr>
                <w:i/>
              </w:rPr>
              <w:t>A korai atommodellek.</w:t>
            </w:r>
          </w:p>
          <w:p w:rsidR="00087672" w:rsidRPr="00D078D5" w:rsidRDefault="00087672" w:rsidP="008A75DA">
            <w:pPr>
              <w:suppressAutoHyphens w:val="0"/>
            </w:pPr>
            <w:r w:rsidRPr="00D078D5">
              <w:t>Az elektron felfedezése: Tho</w:t>
            </w:r>
            <w:r w:rsidRPr="00D078D5">
              <w:t>m</w:t>
            </w:r>
            <w:r w:rsidRPr="00D078D5">
              <w:t>son-modell.</w:t>
            </w:r>
          </w:p>
          <w:p w:rsidR="00087672" w:rsidRPr="00D078D5" w:rsidRDefault="00087672" w:rsidP="008A75DA">
            <w:pPr>
              <w:suppressAutoHyphens w:val="0"/>
              <w:rPr>
                <w:i/>
              </w:rPr>
            </w:pPr>
            <w:r w:rsidRPr="00D078D5">
              <w:t>Az atommag felfedezése: R</w:t>
            </w:r>
            <w:r w:rsidRPr="00D078D5">
              <w:t>u</w:t>
            </w:r>
            <w:r w:rsidRPr="00D078D5">
              <w:t>therford-modell.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Pr="00D078D5" w:rsidRDefault="00087672" w:rsidP="008A75DA">
            <w:pPr>
              <w:suppressAutoHyphens w:val="0"/>
            </w:pPr>
            <w:r w:rsidRPr="00D078D5">
              <w:t>Értse az atomról alkotott elképzelések (atommodellek) fejlődését: a modell mindig kísérlet</w:t>
            </w:r>
            <w:r w:rsidRPr="00D078D5">
              <w:t>e</w:t>
            </w:r>
            <w:r w:rsidRPr="00D078D5">
              <w:t>ken, méréseken alapul, azok eredményeit magyarázza;</w:t>
            </w:r>
            <w:r>
              <w:t xml:space="preserve"> </w:t>
            </w:r>
            <w:r w:rsidRPr="00D078D5">
              <w:t>új, a modellel már nem értelmezhető, azzal ellentmondásban álló kísérleti tapasztalatok esetén új m</w:t>
            </w:r>
            <w:r w:rsidRPr="00D078D5">
              <w:t>o</w:t>
            </w:r>
            <w:r>
              <w:t>dell megalkotására van szükség.</w:t>
            </w:r>
          </w:p>
          <w:p w:rsidR="00087672" w:rsidRPr="00D078D5" w:rsidRDefault="00087672" w:rsidP="008A75DA">
            <w:pPr>
              <w:suppressAutoHyphens w:val="0"/>
            </w:pPr>
            <w:r w:rsidRPr="00D078D5">
              <w:t>Mutassa be a modellalkotás l</w:t>
            </w:r>
            <w:r w:rsidRPr="00D078D5">
              <w:t>é</w:t>
            </w:r>
            <w:r w:rsidRPr="00D078D5">
              <w:t>nyegét Thomson és Rutherford modelljén, a modellt megalapozó és megdöntő kísérletek, jelens</w:t>
            </w:r>
            <w:r w:rsidRPr="00D078D5">
              <w:t>é</w:t>
            </w:r>
            <w:r w:rsidRPr="00D078D5">
              <w:t>gek alapján.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CA11A8" w:rsidRDefault="00087672" w:rsidP="008A75DA">
            <w:r w:rsidRPr="00CA11A8">
              <w:t>A modelleket célszerűen a megalkotás</w:t>
            </w:r>
            <w:r>
              <w:t>uka</w:t>
            </w:r>
            <w:r w:rsidRPr="00CA11A8">
              <w:t>t motiváló kísérleti felfedezésekhez kapcsoljuk:</w:t>
            </w:r>
          </w:p>
          <w:p w:rsidR="00087672" w:rsidRPr="00CA11A8" w:rsidRDefault="00087672" w:rsidP="008A75DA">
            <w:r w:rsidRPr="00CA11A8">
              <w:t>-  Az elektron felfedezése – Thomson-modell</w:t>
            </w:r>
          </w:p>
          <w:p w:rsidR="00087672" w:rsidRPr="00CA11A8" w:rsidRDefault="00087672" w:rsidP="008A75DA">
            <w:r w:rsidRPr="00CA11A8">
              <w:t xml:space="preserve">- </w:t>
            </w:r>
            <w:r>
              <w:t xml:space="preserve"> </w:t>
            </w:r>
            <w:proofErr w:type="gramStart"/>
            <w:r w:rsidRPr="00CA11A8">
              <w:t>Rutherford-kísérlet  -</w:t>
            </w:r>
            <w:proofErr w:type="gramEnd"/>
            <w:r w:rsidRPr="00CA11A8">
              <w:t xml:space="preserve"> Rutherford-modell</w:t>
            </w:r>
          </w:p>
          <w:p w:rsidR="00087672" w:rsidRPr="00CA11A8" w:rsidRDefault="00087672" w:rsidP="008A75DA"/>
          <w:p w:rsidR="00087672" w:rsidRDefault="00087672" w:rsidP="008A75DA">
            <w:r w:rsidRPr="00CA11A8">
              <w:t>Ajánlott feldolgozás: Fizikatörténeti szempontú tanulói kiselőadások, tanári bemutató kísérletekkel és azok magyarázatával kiegészítve</w:t>
            </w:r>
            <w:r>
              <w:t>.</w:t>
            </w:r>
          </w:p>
          <w:p w:rsidR="00087672" w:rsidRPr="00CA11A8" w:rsidRDefault="00087672" w:rsidP="008A75DA"/>
          <w:p w:rsidR="00087672" w:rsidRPr="00CA11A8" w:rsidRDefault="00087672" w:rsidP="008A75DA">
            <w:r w:rsidRPr="00CA11A8">
              <w:t>Bemutatásra ajánlott kísérletek:</w:t>
            </w:r>
          </w:p>
          <w:p w:rsidR="00087672" w:rsidRPr="00CA11A8" w:rsidRDefault="00087672" w:rsidP="008A75DA">
            <w:pPr>
              <w:numPr>
                <w:ilvl w:val="0"/>
                <w:numId w:val="23"/>
              </w:numPr>
              <w:suppressAutoHyphens w:val="0"/>
              <w:ind w:left="301" w:hanging="142"/>
            </w:pPr>
            <w:r w:rsidRPr="00CA11A8">
              <w:t>Katódsugárzás eltérítése elektromos és mágneses térrel</w:t>
            </w:r>
          </w:p>
          <w:p w:rsidR="00087672" w:rsidRPr="00CA11A8" w:rsidRDefault="00087672" w:rsidP="008A75DA">
            <w:pPr>
              <w:numPr>
                <w:ilvl w:val="0"/>
                <w:numId w:val="23"/>
              </w:numPr>
              <w:suppressAutoHyphens w:val="0"/>
              <w:ind w:left="301" w:hanging="142"/>
            </w:pPr>
            <w:r w:rsidRPr="00CA11A8">
              <w:t>Rutherford szóráskísérletének m</w:t>
            </w:r>
            <w:r>
              <w:t xml:space="preserve">odellezése (mechanikus modell, </w:t>
            </w:r>
            <w:r w:rsidRPr="00CA11A8">
              <w:t>számítógépes szimuláció)</w:t>
            </w:r>
            <w:r>
              <w:t>.</w:t>
            </w:r>
          </w:p>
          <w:p w:rsidR="00087672" w:rsidRPr="00CA11A8" w:rsidRDefault="00087672" w:rsidP="008A75DA">
            <w:pPr>
              <w:suppressAutoHyphens w:val="0"/>
              <w:ind w:left="301"/>
            </w:pPr>
            <w:r w:rsidRPr="00CA11A8">
              <w:t xml:space="preserve">  </w:t>
            </w:r>
          </w:p>
          <w:p w:rsidR="00087672" w:rsidRPr="00D078D5" w:rsidRDefault="00087672" w:rsidP="008A75DA">
            <w:pPr>
              <w:suppressAutoHyphens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D078D5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2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  <w:r w:rsidRPr="00D078D5">
              <w:rPr>
                <w:i/>
              </w:rPr>
              <w:t>Bohr-féle atommodell.</w:t>
            </w: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Default="00087672" w:rsidP="008A75DA">
            <w:pPr>
              <w:suppressAutoHyphens w:val="0"/>
              <w:spacing w:before="120"/>
              <w:rPr>
                <w:i/>
              </w:rPr>
            </w:pPr>
          </w:p>
          <w:p w:rsidR="00087672" w:rsidRPr="00D078D5" w:rsidRDefault="00087672" w:rsidP="008A75DA">
            <w:pPr>
              <w:suppressAutoHyphens w:val="0"/>
              <w:spacing w:before="120"/>
              <w:rPr>
                <w:i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Pr="00D078D5" w:rsidRDefault="00087672" w:rsidP="008A75DA">
            <w:pPr>
              <w:suppressAutoHyphens w:val="0"/>
              <w:spacing w:before="120"/>
            </w:pPr>
            <w:r w:rsidRPr="00D078D5">
              <w:t xml:space="preserve">Ismerje a Bohr-féle atommodell kísérleti alapjait (spektroszkópia, Rutherford-kísérlet). </w:t>
            </w:r>
          </w:p>
          <w:p w:rsidR="00087672" w:rsidRDefault="00087672" w:rsidP="008A75DA">
            <w:pPr>
              <w:suppressAutoHyphens w:val="0"/>
            </w:pPr>
            <w:r w:rsidRPr="00D078D5">
              <w:t xml:space="preserve">Legyen képes összefoglalni a modell lényegét és bemutatni, mennyire alkalmas az a gázok vonalas színképének értelmezésére és a kémiai </w:t>
            </w:r>
            <w:r w:rsidRPr="00D078D5">
              <w:lastRenderedPageBreak/>
              <w:t>kötések magy</w:t>
            </w:r>
            <w:r w:rsidRPr="00D078D5">
              <w:t>a</w:t>
            </w:r>
            <w:r w:rsidRPr="00D078D5">
              <w:t>rázatára.</w:t>
            </w:r>
          </w:p>
          <w:p w:rsidR="00087672" w:rsidRPr="00D078D5" w:rsidRDefault="00087672" w:rsidP="008A75DA">
            <w:pPr>
              <w:suppressAutoHyphens w:val="0"/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r w:rsidRPr="00CA11A8">
              <w:lastRenderedPageBreak/>
              <w:t xml:space="preserve">   </w:t>
            </w:r>
            <w:r>
              <w:t>A modell alapjául szolgáló kísérleti eredmények:</w:t>
            </w:r>
          </w:p>
          <w:p w:rsidR="00087672" w:rsidRPr="00CA11A8" w:rsidRDefault="00087672" w:rsidP="008A75DA">
            <w:r>
              <w:t xml:space="preserve">    Gázok színképe, spektroszkópia.</w:t>
            </w:r>
          </w:p>
          <w:p w:rsidR="00087672" w:rsidRDefault="00087672" w:rsidP="008A75DA">
            <w:pPr>
              <w:suppressAutoHyphens w:val="0"/>
            </w:pPr>
          </w:p>
          <w:p w:rsidR="00087672" w:rsidRPr="00CA11A8" w:rsidRDefault="00087672" w:rsidP="008A75DA">
            <w:r w:rsidRPr="00CA11A8">
              <w:t>Bemutatásra ajánlott kísérletek:</w:t>
            </w:r>
          </w:p>
          <w:p w:rsidR="00087672" w:rsidRPr="00CA11A8" w:rsidRDefault="00087672" w:rsidP="008A75DA">
            <w:pPr>
              <w:numPr>
                <w:ilvl w:val="0"/>
                <w:numId w:val="23"/>
              </w:numPr>
              <w:suppressAutoHyphens w:val="0"/>
              <w:ind w:left="301" w:hanging="142"/>
            </w:pPr>
            <w:r>
              <w:t>Fém izzószál folytonos színképe;</w:t>
            </w:r>
          </w:p>
          <w:p w:rsidR="00087672" w:rsidRDefault="00087672" w:rsidP="008A75DA">
            <w:pPr>
              <w:numPr>
                <w:ilvl w:val="0"/>
                <w:numId w:val="23"/>
              </w:numPr>
              <w:suppressAutoHyphens w:val="0"/>
              <w:ind w:left="301" w:hanging="142"/>
            </w:pPr>
            <w:r w:rsidRPr="00CA11A8">
              <w:t>Gáz</w:t>
            </w:r>
            <w:r>
              <w:t>ok vonalas színképének bemutatása, emissziós és abszorpciós színkép;</w:t>
            </w:r>
          </w:p>
          <w:p w:rsidR="00087672" w:rsidRDefault="00087672" w:rsidP="008A75DA">
            <w:pPr>
              <w:numPr>
                <w:ilvl w:val="0"/>
                <w:numId w:val="23"/>
              </w:numPr>
              <w:suppressAutoHyphens w:val="0"/>
              <w:ind w:left="301" w:hanging="142"/>
            </w:pPr>
            <w:proofErr w:type="spellStart"/>
            <w:r>
              <w:t>Frank-Hertz</w:t>
            </w:r>
            <w:proofErr w:type="spellEnd"/>
            <w:r>
              <w:t xml:space="preserve"> kísérlet.</w:t>
            </w:r>
          </w:p>
          <w:p w:rsidR="00087672" w:rsidRDefault="00087672" w:rsidP="008A75DA">
            <w:pPr>
              <w:suppressAutoHyphens w:val="0"/>
              <w:ind w:left="301"/>
            </w:pPr>
          </w:p>
          <w:p w:rsidR="00087672" w:rsidRPr="00D078D5" w:rsidRDefault="00087672" w:rsidP="008A75DA">
            <w:pPr>
              <w:suppressAutoHyphens w:val="0"/>
              <w:ind w:left="301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D078D5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42" w:type="dxa"/>
            <w:gridSpan w:val="4"/>
            <w:shd w:val="clear" w:color="auto" w:fill="auto"/>
          </w:tcPr>
          <w:p w:rsidR="00087672" w:rsidRPr="00D47623" w:rsidRDefault="00087672" w:rsidP="008A75DA">
            <w:pPr>
              <w:suppressAutoHyphens w:val="0"/>
              <w:spacing w:before="120"/>
              <w:rPr>
                <w:i/>
              </w:rPr>
            </w:pPr>
            <w:r w:rsidRPr="00D47623">
              <w:rPr>
                <w:i/>
              </w:rPr>
              <w:lastRenderedPageBreak/>
              <w:t xml:space="preserve">Az elektron kettős természete, de </w:t>
            </w:r>
            <w:proofErr w:type="spellStart"/>
            <w:r w:rsidRPr="00D47623">
              <w:rPr>
                <w:i/>
              </w:rPr>
              <w:t>Broglie-hullámhossz</w:t>
            </w:r>
            <w:proofErr w:type="spellEnd"/>
            <w:r w:rsidRPr="00D47623">
              <w:rPr>
                <w:i/>
              </w:rPr>
              <w:t>.</w:t>
            </w:r>
          </w:p>
          <w:p w:rsidR="00087672" w:rsidRPr="00D47623" w:rsidRDefault="00087672" w:rsidP="008A75DA">
            <w:pPr>
              <w:suppressAutoHyphens w:val="0"/>
              <w:spacing w:before="120"/>
              <w:rPr>
                <w:i/>
              </w:rPr>
            </w:pPr>
            <w:r w:rsidRPr="00D47623">
              <w:t>.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Pr="00D47623" w:rsidRDefault="00087672" w:rsidP="008A75DA">
            <w:pPr>
              <w:suppressAutoHyphens w:val="0"/>
              <w:spacing w:before="120"/>
            </w:pPr>
            <w:r w:rsidRPr="00D47623">
              <w:t>Ismerje az elektron hullámtermészetét igazoló elektroninterfere</w:t>
            </w:r>
            <w:r w:rsidRPr="00D47623">
              <w:t>n</w:t>
            </w:r>
            <w:r w:rsidRPr="00D47623">
              <w:t>cia-kísérletet. Értse, hogy az elektron hullámtermészetének ténye új alapot ad a mikrof</w:t>
            </w:r>
            <w:r>
              <w:t>izikai jelenségek megértéséhez.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r w:rsidRPr="00CA11A8">
              <w:t xml:space="preserve"> </w:t>
            </w:r>
            <w:r>
              <w:t xml:space="preserve">A mikrovilág kvantummechanikai leírásának alapvető problémája- különösen az oktatás szempontjából – az, hogy nincs hozzá velünk született szemlélet. Szemlélet híján a leírás </w:t>
            </w:r>
            <w:proofErr w:type="gramStart"/>
            <w:r>
              <w:t>matematikai  következtetéseken</w:t>
            </w:r>
            <w:proofErr w:type="gramEnd"/>
            <w:r>
              <w:t xml:space="preserve"> nyugszik, ehhez azonban </w:t>
            </w:r>
            <w:r w:rsidRPr="00CA11A8">
              <w:t xml:space="preserve"> </w:t>
            </w:r>
            <w:r>
              <w:t xml:space="preserve">a középiskolás tudás kevés. </w:t>
            </w:r>
            <w:r w:rsidRPr="00CA11A8">
              <w:t xml:space="preserve"> </w:t>
            </w:r>
            <w:r>
              <w:t xml:space="preserve">Amit tehetünk, az annyi, hogy néhány alapvető jelenséget bemutatva bepillantunk egy új tudományterületre és néhány eredményt megpróbálunk képszerű analógiákkal illusztrálni. </w:t>
            </w:r>
          </w:p>
          <w:p w:rsidR="00087672" w:rsidRDefault="00087672" w:rsidP="008A75DA">
            <w:r>
              <w:t xml:space="preserve">Az anyag kvantummechanikai leírását </w:t>
            </w:r>
            <w:proofErr w:type="gramStart"/>
            <w:r>
              <w:t>megalapozó  kísérleti</w:t>
            </w:r>
            <w:proofErr w:type="gramEnd"/>
            <w:r>
              <w:t xml:space="preserve"> eredmények:</w:t>
            </w:r>
          </w:p>
          <w:p w:rsidR="00087672" w:rsidRDefault="00087672" w:rsidP="008A75DA">
            <w:r>
              <w:t xml:space="preserve">a </w:t>
            </w:r>
            <w:proofErr w:type="spellStart"/>
            <w:proofErr w:type="gramStart"/>
            <w:r>
              <w:t>fotoeffektus</w:t>
            </w:r>
            <w:proofErr w:type="spellEnd"/>
            <w:r>
              <w:t xml:space="preserve"> ,</w:t>
            </w:r>
            <w:proofErr w:type="gramEnd"/>
            <w:r>
              <w:t xml:space="preserve"> a fény részecsketermészete</w:t>
            </w:r>
          </w:p>
          <w:p w:rsidR="00087672" w:rsidRDefault="00087672" w:rsidP="008A75DA">
            <w:r>
              <w:t xml:space="preserve">a hőmérsékleti sugárzás </w:t>
            </w:r>
            <w:proofErr w:type="spellStart"/>
            <w:r w:rsidRPr="00CA11A8">
              <w:t>kvantáltsága</w:t>
            </w:r>
            <w:proofErr w:type="spellEnd"/>
            <w:r w:rsidRPr="00CA11A8">
              <w:t xml:space="preserve"> </w:t>
            </w:r>
          </w:p>
          <w:p w:rsidR="00087672" w:rsidRPr="00CA11A8" w:rsidRDefault="00087672" w:rsidP="008A75DA">
            <w:r>
              <w:t>a</w:t>
            </w:r>
            <w:r w:rsidRPr="00CA11A8">
              <w:t>z elektron hullámtermészete,</w:t>
            </w:r>
            <w:r>
              <w:t xml:space="preserve"> de </w:t>
            </w:r>
            <w:proofErr w:type="spellStart"/>
            <w:r>
              <w:t>Broglie</w:t>
            </w:r>
            <w:proofErr w:type="spellEnd"/>
            <w:r>
              <w:t xml:space="preserve"> hullámhossz.</w:t>
            </w:r>
          </w:p>
          <w:p w:rsidR="00087672" w:rsidRDefault="00087672" w:rsidP="008A75DA">
            <w:r w:rsidRPr="00CA11A8">
              <w:t xml:space="preserve">    </w:t>
            </w:r>
          </w:p>
          <w:p w:rsidR="00087672" w:rsidRDefault="00087672" w:rsidP="008A75DA">
            <w:r w:rsidRPr="00CA11A8">
              <w:t>Bemutatásra ajánlott kísérletek:</w:t>
            </w:r>
          </w:p>
          <w:p w:rsidR="00087672" w:rsidRDefault="00087672" w:rsidP="008A75DA">
            <w:pPr>
              <w:suppressAutoHyphens w:val="0"/>
            </w:pPr>
            <w:r w:rsidRPr="00CA11A8">
              <w:t xml:space="preserve">Az elektroninterferencia (demonstrációs </w:t>
            </w:r>
            <w:proofErr w:type="spellStart"/>
            <w:r w:rsidRPr="00CA11A8">
              <w:t>D</w:t>
            </w:r>
            <w:r>
              <w:t>a</w:t>
            </w:r>
            <w:r w:rsidRPr="00CA11A8">
              <w:t>vi</w:t>
            </w:r>
            <w:r>
              <w:t>s</w:t>
            </w:r>
            <w:r w:rsidRPr="00CA11A8">
              <w:t>son</w:t>
            </w:r>
            <w:proofErr w:type="spellEnd"/>
            <w:r w:rsidRPr="00CA11A8">
              <w:t xml:space="preserve"> </w:t>
            </w:r>
            <w:proofErr w:type="spellStart"/>
            <w:r w:rsidRPr="00CA11A8">
              <w:t>Germer</w:t>
            </w:r>
            <w:proofErr w:type="spellEnd"/>
            <w:r w:rsidRPr="00CA11A8">
              <w:t xml:space="preserve"> kísérlet)</w:t>
            </w:r>
          </w:p>
          <w:p w:rsidR="00087672" w:rsidRPr="00D47623" w:rsidRDefault="00087672" w:rsidP="008A75DA">
            <w:pPr>
              <w:suppressAutoHyphens w:val="0"/>
            </w:pPr>
            <w:r>
              <w:t>Fakultatív kiegészítés: Az elektronmikroszkóp</w:t>
            </w:r>
          </w:p>
        </w:tc>
        <w:tc>
          <w:tcPr>
            <w:tcW w:w="2126" w:type="dxa"/>
            <w:vMerge/>
            <w:shd w:val="clear" w:color="auto" w:fill="auto"/>
          </w:tcPr>
          <w:p w:rsidR="00087672" w:rsidRPr="00D078D5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42" w:type="dxa"/>
            <w:gridSpan w:val="4"/>
            <w:shd w:val="clear" w:color="auto" w:fill="auto"/>
          </w:tcPr>
          <w:p w:rsidR="00087672" w:rsidRPr="00D47623" w:rsidRDefault="00087672" w:rsidP="008A75DA">
            <w:pPr>
              <w:suppressAutoHyphens w:val="0"/>
              <w:rPr>
                <w:i/>
                <w:sz w:val="20"/>
                <w:szCs w:val="20"/>
              </w:rPr>
            </w:pPr>
            <w:r>
              <w:rPr>
                <w:i/>
              </w:rPr>
              <w:t>Az atom kvantummechanikai leírása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  <w:rPr>
                <w:sz w:val="20"/>
                <w:szCs w:val="20"/>
              </w:rPr>
            </w:pPr>
            <w:r w:rsidRPr="00D47623">
              <w:t>Tudja, hogy a kvantummechan</w:t>
            </w:r>
            <w:r w:rsidRPr="00D47623">
              <w:t>i</w:t>
            </w:r>
            <w:r w:rsidRPr="00D47623">
              <w:t>kai atommodell az elektron</w:t>
            </w:r>
            <w:r>
              <w:t>okat hullámként írja le</w:t>
            </w:r>
            <w:r w:rsidRPr="00D47623">
              <w:t>.</w:t>
            </w:r>
            <w:r>
              <w:t xml:space="preserve"> </w:t>
            </w:r>
            <w:r w:rsidRPr="00D47623">
              <w:t>Tudja, hogy az elektronok i</w:t>
            </w:r>
            <w:r w:rsidRPr="00D47623">
              <w:t>m</w:t>
            </w:r>
            <w:r w:rsidRPr="00D47623">
              <w:t>pulzusa és helye egyszerre nem mondható meg pontosan.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r w:rsidRPr="00EE55DE">
              <w:t>Feldolgozás ismeretterjesztő szinten</w:t>
            </w:r>
            <w:r>
              <w:t xml:space="preserve">, kiemelve az elektronok hullámszerű leírását, a határozatlansági reláció érdekességét, és az atombeli elektronokat jellemző </w:t>
            </w:r>
            <w:r w:rsidRPr="00F6562C">
              <w:rPr>
                <w:i/>
              </w:rPr>
              <w:t>megtalálási valószínűség</w:t>
            </w:r>
            <w:r>
              <w:t xml:space="preserve"> fogalmát. </w:t>
            </w:r>
          </w:p>
          <w:p w:rsidR="00087672" w:rsidRDefault="00087672" w:rsidP="008A75DA">
            <w:pPr>
              <w:suppressAutoHyphens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rPr>
          <w:trHeight w:val="74"/>
        </w:trPr>
        <w:tc>
          <w:tcPr>
            <w:tcW w:w="3442" w:type="dxa"/>
            <w:gridSpan w:val="4"/>
            <w:shd w:val="clear" w:color="auto" w:fill="auto"/>
          </w:tcPr>
          <w:p w:rsidR="00087672" w:rsidRDefault="00087672" w:rsidP="008A75DA">
            <w:pPr>
              <w:suppressAutoHyphens w:val="0"/>
              <w:rPr>
                <w:i/>
              </w:rPr>
            </w:pPr>
            <w:r w:rsidRPr="00B54EBB">
              <w:rPr>
                <w:i/>
              </w:rPr>
              <w:t>Fémek elektromos vezetése.</w:t>
            </w:r>
          </w:p>
          <w:p w:rsidR="00087672" w:rsidRDefault="00087672" w:rsidP="008A75DA">
            <w:pPr>
              <w:suppressAutoHyphens w:val="0"/>
            </w:pPr>
            <w:r w:rsidRPr="00B54EBB">
              <w:t>Jelenség: szupravezetés.</w:t>
            </w:r>
          </w:p>
          <w:p w:rsidR="00087672" w:rsidRDefault="00087672" w:rsidP="008A75DA">
            <w:pPr>
              <w:suppressAutoHyphens w:val="0"/>
            </w:pPr>
          </w:p>
          <w:p w:rsidR="00087672" w:rsidRPr="002F09FC" w:rsidRDefault="00087672" w:rsidP="008A75DA">
            <w:pPr>
              <w:suppressAutoHyphens w:val="0"/>
            </w:pPr>
          </w:p>
          <w:p w:rsidR="00087672" w:rsidRPr="00B54EBB" w:rsidRDefault="00087672" w:rsidP="008A75DA">
            <w:pPr>
              <w:suppressAutoHyphens w:val="0"/>
              <w:rPr>
                <w:i/>
              </w:rPr>
            </w:pPr>
            <w:r w:rsidRPr="00B54EBB">
              <w:rPr>
                <w:i/>
              </w:rPr>
              <w:t>Félvezetők szerkezete és vezetési tulajdonságai.</w:t>
            </w:r>
          </w:p>
          <w:p w:rsidR="00087672" w:rsidRPr="00B54EBB" w:rsidRDefault="00087672" w:rsidP="008A75DA">
            <w:pPr>
              <w:suppressAutoHyphens w:val="0"/>
              <w:rPr>
                <w:b/>
              </w:rPr>
            </w:pPr>
          </w:p>
          <w:p w:rsidR="00087672" w:rsidRPr="00B54EBB" w:rsidRDefault="00087672" w:rsidP="008A75DA">
            <w:pPr>
              <w:suppressAutoHyphens w:val="0"/>
            </w:pPr>
            <w:r w:rsidRPr="00B54EBB">
              <w:t>Mikroelektronikai alkalmazások:</w:t>
            </w:r>
          </w:p>
          <w:p w:rsidR="00087672" w:rsidRDefault="00087672" w:rsidP="008A75DA">
            <w:pPr>
              <w:suppressAutoHyphens w:val="0"/>
            </w:pPr>
            <w:r w:rsidRPr="00B54EBB">
              <w:t>dióda, tranzisztor, LED, fén</w:t>
            </w:r>
            <w:r w:rsidRPr="00B54EBB">
              <w:t>y</w:t>
            </w:r>
            <w:r w:rsidRPr="00B54EBB">
              <w:t>elem stb.</w:t>
            </w:r>
          </w:p>
          <w:p w:rsidR="00087672" w:rsidRPr="00D47623" w:rsidRDefault="00087672" w:rsidP="008A75DA">
            <w:pPr>
              <w:suppressAutoHyphens w:val="0"/>
              <w:rPr>
                <w:i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spacing w:before="120"/>
            </w:pPr>
            <w:r w:rsidRPr="00B54EBB">
              <w:lastRenderedPageBreak/>
              <w:t xml:space="preserve">Legyen kvalitatív képe a fémek elektromos </w:t>
            </w:r>
            <w:r w:rsidRPr="00B54EBB">
              <w:lastRenderedPageBreak/>
              <w:t>ellenállás</w:t>
            </w:r>
            <w:r>
              <w:t xml:space="preserve">ának klasszikus </w:t>
            </w:r>
            <w:r w:rsidRPr="00B54EBB">
              <w:t>értelm</w:t>
            </w:r>
            <w:r w:rsidRPr="00B54EBB">
              <w:t>e</w:t>
            </w:r>
            <w:r>
              <w:t>zéséről</w:t>
            </w:r>
            <w:r w:rsidRPr="00B54EBB">
              <w:t>.</w:t>
            </w:r>
          </w:p>
          <w:p w:rsidR="00087672" w:rsidRPr="00B54EBB" w:rsidRDefault="00087672" w:rsidP="008A75DA">
            <w:pPr>
              <w:suppressAutoHyphens w:val="0"/>
              <w:spacing w:before="120"/>
            </w:pPr>
            <w:r w:rsidRPr="00B54EBB">
              <w:t>A kovalens kötésű kristályok szerkezete alapján értelmezze a szabad töltéshordozók keltését tiszta félvezetőkben.</w:t>
            </w:r>
          </w:p>
          <w:p w:rsidR="00087672" w:rsidRPr="00B54EBB" w:rsidRDefault="00087672" w:rsidP="008A75DA">
            <w:pPr>
              <w:suppressAutoHyphens w:val="0"/>
            </w:pPr>
            <w:r w:rsidRPr="00B54EBB">
              <w:t>Ismerje a szennyezett félvezetők elektromos tulajdonságait.</w:t>
            </w:r>
          </w:p>
          <w:p w:rsidR="00087672" w:rsidRPr="00D47623" w:rsidRDefault="00087672" w:rsidP="008A75DA">
            <w:pPr>
              <w:suppressAutoHyphens w:val="0"/>
            </w:pPr>
            <w:r>
              <w:t>T</w:t>
            </w:r>
            <w:r w:rsidRPr="00B54EBB">
              <w:t>udja magyarázni a p-n átmen</w:t>
            </w:r>
            <w:r w:rsidRPr="00B54EBB">
              <w:t>e</w:t>
            </w:r>
            <w:r w:rsidRPr="00B54EBB">
              <w:t>tet.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>
              <w:lastRenderedPageBreak/>
              <w:t xml:space="preserve">A fémek és a félvezetők szerepe a modern technikában meghatározó jelentőségű, ezért a középiskolában is foglalkoznunk kell az anyagok fontos elektromos </w:t>
            </w:r>
            <w:r>
              <w:lastRenderedPageBreak/>
              <w:t xml:space="preserve">tulajdonságaival. </w:t>
            </w:r>
            <w:proofErr w:type="gramStart"/>
            <w:r>
              <w:t>A  fémes</w:t>
            </w:r>
            <w:proofErr w:type="gramEnd"/>
            <w:r>
              <w:t xml:space="preserve"> vezetés értelmezésére a klasszikus </w:t>
            </w:r>
            <w:proofErr w:type="spellStart"/>
            <w:r>
              <w:t>Drude-féle</w:t>
            </w:r>
            <w:proofErr w:type="spellEnd"/>
            <w:r>
              <w:t xml:space="preserve"> szabadelektron modell megfelelő.</w:t>
            </w:r>
          </w:p>
          <w:p w:rsidR="00087672" w:rsidRDefault="00087672" w:rsidP="008A75DA">
            <w:pPr>
              <w:suppressAutoHyphens w:val="0"/>
            </w:pPr>
            <w:r>
              <w:t xml:space="preserve">A félvezetők elektromos tulajdonságainak tárgyalása kvalitatív szintű. A tetraéderes kötésű kovalens kristályszerkezetben szabad elektronok, ill.”lyukak” keletkezését  magyarázzuk termikus </w:t>
            </w:r>
            <w:proofErr w:type="gramStart"/>
            <w:r>
              <w:t>hatással</w:t>
            </w:r>
            <w:proofErr w:type="gramEnd"/>
            <w:r>
              <w:t xml:space="preserve"> ill. speciális  szennyező atomoknak a tetraéderes kötésrendben jelentkező  sajátos hatásával.  </w:t>
            </w:r>
          </w:p>
          <w:p w:rsidR="00087672" w:rsidRDefault="00087672" w:rsidP="008A75DA">
            <w:pPr>
              <w:suppressAutoHyphens w:val="0"/>
            </w:pPr>
          </w:p>
          <w:p w:rsidR="00087672" w:rsidRPr="00D47623" w:rsidRDefault="00087672" w:rsidP="008A75DA">
            <w:pPr>
              <w:suppressAutoHyphens w:val="0"/>
            </w:pPr>
            <w:r>
              <w:t xml:space="preserve">A félvezetők gyakorlati jelentőségét illusztráló, </w:t>
            </w:r>
            <w:proofErr w:type="gramStart"/>
            <w:r>
              <w:t>néhány  mikroelektronikai</w:t>
            </w:r>
            <w:proofErr w:type="gramEnd"/>
            <w:r>
              <w:t xml:space="preserve"> alkalmazás bemutatását kiselőadások formájában ajánljuk. </w:t>
            </w:r>
          </w:p>
        </w:tc>
        <w:tc>
          <w:tcPr>
            <w:tcW w:w="2126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c>
          <w:tcPr>
            <w:tcW w:w="1831" w:type="dxa"/>
            <w:shd w:val="clear" w:color="auto" w:fill="auto"/>
            <w:vAlign w:val="center"/>
          </w:tcPr>
          <w:p w:rsidR="00087672" w:rsidRPr="00D47623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D47623">
              <w:rPr>
                <w:b/>
              </w:rPr>
              <w:lastRenderedPageBreak/>
              <w:t>Kulcsfogalmak/ fogalmak</w:t>
            </w:r>
          </w:p>
        </w:tc>
        <w:tc>
          <w:tcPr>
            <w:tcW w:w="12599" w:type="dxa"/>
            <w:gridSpan w:val="6"/>
            <w:shd w:val="clear" w:color="auto" w:fill="auto"/>
          </w:tcPr>
          <w:p w:rsidR="00087672" w:rsidRPr="00D47623" w:rsidRDefault="00087672" w:rsidP="008A75DA">
            <w:pPr>
              <w:suppressAutoHyphens w:val="0"/>
              <w:snapToGrid w:val="0"/>
              <w:spacing w:before="120"/>
            </w:pPr>
            <w:r w:rsidRPr="00D47623">
              <w:t>Atom, atommodell, elektronhéj, energiaszi</w:t>
            </w:r>
            <w:r>
              <w:t>nt, kettős természet,</w:t>
            </w:r>
            <w:r w:rsidRPr="00D47623">
              <w:t xml:space="preserve"> Bohr-modell, Heisenberg-féle határozatlansági re</w:t>
            </w:r>
            <w:r>
              <w:t>láció, félvezetők.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398"/>
        <w:gridCol w:w="10"/>
        <w:gridCol w:w="2920"/>
        <w:gridCol w:w="5954"/>
        <w:gridCol w:w="2126"/>
      </w:tblGrid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54EBB">
              <w:rPr>
                <w:b/>
              </w:rPr>
              <w:t>Tematikai egység</w:t>
            </w:r>
          </w:p>
        </w:tc>
        <w:tc>
          <w:tcPr>
            <w:tcW w:w="10282" w:type="dxa"/>
            <w:gridSpan w:val="4"/>
            <w:shd w:val="clear" w:color="auto" w:fill="auto"/>
            <w:vAlign w:val="center"/>
          </w:tcPr>
          <w:p w:rsidR="00087672" w:rsidRPr="00B54EBB" w:rsidRDefault="00504A63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Magfizika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54EBB">
              <w:rPr>
                <w:b/>
              </w:rPr>
              <w:t>Órakeret</w:t>
            </w:r>
            <w:r w:rsidR="00504A63">
              <w:rPr>
                <w:b/>
              </w:rPr>
              <w:t xml:space="preserve"> 9</w:t>
            </w:r>
            <w:r w:rsidRPr="00B54EBB">
              <w:rPr>
                <w:b/>
              </w:rPr>
              <w:t xml:space="preserve"> óra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54EBB">
              <w:rPr>
                <w:b/>
              </w:rPr>
              <w:t>Előzetes tudás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</w:pPr>
            <w:r w:rsidRPr="00B54EBB">
              <w:t>Atommodellek, Rutherford-kísérlet, rendszám, tömegszám, izotópok.</w:t>
            </w:r>
          </w:p>
        </w:tc>
      </w:tr>
      <w:tr w:rsidR="00087672" w:rsidTr="008A75DA">
        <w:tc>
          <w:tcPr>
            <w:tcW w:w="2022" w:type="dxa"/>
            <w:shd w:val="clear" w:color="auto" w:fill="auto"/>
            <w:vAlign w:val="center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B54EBB">
              <w:rPr>
                <w:b/>
              </w:rPr>
              <w:t>Tantárgyi fe</w:t>
            </w:r>
            <w:r w:rsidRPr="00B54EBB">
              <w:rPr>
                <w:b/>
              </w:rPr>
              <w:t>j</w:t>
            </w:r>
            <w:r w:rsidRPr="00B54EBB">
              <w:rPr>
                <w:b/>
              </w:rPr>
              <w:t>lesztési célok</w:t>
            </w:r>
          </w:p>
        </w:tc>
        <w:tc>
          <w:tcPr>
            <w:tcW w:w="12408" w:type="dxa"/>
            <w:gridSpan w:val="5"/>
            <w:shd w:val="clear" w:color="auto" w:fill="auto"/>
          </w:tcPr>
          <w:p w:rsidR="00087672" w:rsidRPr="00B54EBB" w:rsidRDefault="00087672" w:rsidP="008A75DA">
            <w:pPr>
              <w:suppressAutoHyphens w:val="0"/>
              <w:snapToGrid w:val="0"/>
              <w:spacing w:before="120"/>
            </w:pPr>
            <w:r w:rsidRPr="00B54EBB">
              <w:t xml:space="preserve">A magfizika </w:t>
            </w:r>
            <w:r>
              <w:t>alapismereteinek</w:t>
            </w:r>
            <w:r w:rsidRPr="00B54EBB">
              <w:t xml:space="preserve"> bemutatása a</w:t>
            </w:r>
            <w:r>
              <w:t xml:space="preserve"> XX</w:t>
            </w:r>
            <w:r w:rsidRPr="00B54EBB">
              <w:t>. század</w:t>
            </w:r>
            <w:r>
              <w:t>i</w:t>
            </w:r>
            <w:r w:rsidRPr="00B54EBB">
              <w:t xml:space="preserve"> történelmi esem</w:t>
            </w:r>
            <w:r w:rsidRPr="00B54EBB">
              <w:t>é</w:t>
            </w:r>
            <w:r w:rsidRPr="00B54EBB">
              <w:t>nyek, a nukleáris energiatermelés</w:t>
            </w:r>
            <w:r>
              <w:t>,</w:t>
            </w:r>
            <w:r w:rsidRPr="00B54EBB">
              <w:t xml:space="preserve"> a mindennapi élet</w:t>
            </w:r>
            <w:r>
              <w:t xml:space="preserve">ben történő széleskörű alkalmazás és az ezekhez kapcsolódó </w:t>
            </w:r>
            <w:r w:rsidRPr="00B54EBB">
              <w:t xml:space="preserve">nukleáris kockázat kérdéseinek </w:t>
            </w:r>
            <w:r>
              <w:t>szempontjából</w:t>
            </w:r>
            <w:r w:rsidRPr="00B54EBB">
              <w:t>. Az ismereteken alapuló energiatudatos szemlélet</w:t>
            </w:r>
            <w:r>
              <w:t xml:space="preserve"> kialakítása. A</w:t>
            </w:r>
            <w:r w:rsidRPr="00B54EBB">
              <w:t xml:space="preserve"> betegség</w:t>
            </w:r>
            <w:r>
              <w:t xml:space="preserve"> felismerés és a </w:t>
            </w:r>
            <w:r w:rsidRPr="00B54EBB">
              <w:t>terápia során fe</w:t>
            </w:r>
            <w:r w:rsidRPr="00B54EBB">
              <w:t>l</w:t>
            </w:r>
            <w:r w:rsidRPr="00B54EBB">
              <w:t xml:space="preserve">lépő reális kockázatok </w:t>
            </w:r>
            <w:r>
              <w:t>felelős vállalásának megértése</w:t>
            </w:r>
            <w:r w:rsidRPr="00B54EBB">
              <w:t>.</w:t>
            </w: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20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2F734F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2F734F">
              <w:rPr>
                <w:i/>
              </w:rPr>
              <w:t>Az atommag alkotórészei, töme</w:t>
            </w:r>
            <w:r w:rsidRPr="002F734F">
              <w:rPr>
                <w:i/>
              </w:rPr>
              <w:t>g</w:t>
            </w:r>
            <w:r w:rsidRPr="002F734F">
              <w:rPr>
                <w:i/>
              </w:rPr>
              <w:t>szám, rendszám, neutronszám.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2F734F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  <w:r w:rsidRPr="002F734F">
              <w:t>A tanuló ismerje az atommag jellemzőit (tömegszám, ren</w:t>
            </w:r>
            <w:r w:rsidRPr="002F734F">
              <w:t>d</w:t>
            </w:r>
            <w:r w:rsidRPr="002F734F">
              <w:t>szám) és a mag alkotórészeit.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D80C9C" w:rsidRDefault="00087672" w:rsidP="008A75DA">
            <w:r w:rsidRPr="00D80C9C">
              <w:t>Fizikatörténeti összefoglalás a korábban kémiából tanultak integrálásával</w:t>
            </w:r>
            <w:r>
              <w:t>.</w:t>
            </w:r>
          </w:p>
          <w:p w:rsidR="00087672" w:rsidRPr="002F734F" w:rsidRDefault="00087672" w:rsidP="008A75DA">
            <w:pPr>
              <w:suppressAutoHyphens w:val="0"/>
              <w:snapToGrid w:val="0"/>
              <w:spacing w:before="120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87672" w:rsidRPr="00562F0F" w:rsidRDefault="00087672" w:rsidP="008A75DA">
            <w:pPr>
              <w:pStyle w:val="NormalWeb2"/>
              <w:suppressAutoHyphens w:val="0"/>
              <w:spacing w:before="120" w:after="0"/>
              <w:rPr>
                <w:lang w:val="hu-HU"/>
              </w:rPr>
            </w:pPr>
            <w:r w:rsidRPr="002F734F">
              <w:rPr>
                <w:i/>
              </w:rPr>
              <w:t>Kémia</w:t>
            </w:r>
            <w:r w:rsidRPr="002F734F">
              <w:t>:</w:t>
            </w:r>
            <w:r>
              <w:rPr>
                <w:lang w:val="hu-HU"/>
              </w:rPr>
              <w:t xml:space="preserve"> </w:t>
            </w:r>
            <w:r w:rsidRPr="002F734F">
              <w:t xml:space="preserve">atommag, proton, neutron, rendszám, tömegszám, izotóp, </w:t>
            </w:r>
            <w:r w:rsidRPr="002F734F">
              <w:lastRenderedPageBreak/>
              <w:t>radioaktív izotópok és alkalmazásuk, radioaktív bomlás.</w:t>
            </w:r>
            <w:r w:rsidRPr="002F734F">
              <w:rPr>
                <w:lang w:val="hu-HU"/>
              </w:rPr>
              <w:t xml:space="preserve"> H</w:t>
            </w:r>
            <w:proofErr w:type="spellStart"/>
            <w:r w:rsidRPr="002F734F">
              <w:t>idrogén</w:t>
            </w:r>
            <w:proofErr w:type="spellEnd"/>
            <w:r w:rsidRPr="002F734F">
              <w:t>, hélium, magfúzió</w:t>
            </w:r>
            <w:r>
              <w:rPr>
                <w:lang w:val="hu-HU"/>
              </w:rPr>
              <w:t>.</w:t>
            </w: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color w:val="000000"/>
              </w:rPr>
            </w:pP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  <w:r w:rsidRPr="002F734F">
              <w:rPr>
                <w:i/>
                <w:color w:val="000000"/>
              </w:rPr>
              <w:t>Biológia</w:t>
            </w:r>
            <w:r w:rsidRPr="002F734F">
              <w:rPr>
                <w:i/>
                <w:color w:val="000000"/>
                <w:lang w:val="hu-HU"/>
              </w:rPr>
              <w:t>-</w:t>
            </w:r>
            <w:r w:rsidRPr="002F734F">
              <w:rPr>
                <w:i/>
                <w:color w:val="000000"/>
              </w:rPr>
              <w:t>egészségtan</w:t>
            </w:r>
            <w:r w:rsidRPr="002F734F">
              <w:rPr>
                <w:color w:val="000000"/>
              </w:rPr>
              <w:t>:</w:t>
            </w:r>
            <w:r>
              <w:rPr>
                <w:color w:val="000000"/>
                <w:lang w:val="hu-HU"/>
              </w:rPr>
              <w:t xml:space="preserve"> </w:t>
            </w:r>
            <w:r w:rsidRPr="002F734F">
              <w:rPr>
                <w:color w:val="000000"/>
              </w:rPr>
              <w:t>a sugárzások biológiai hatásai; a</w:t>
            </w:r>
            <w:r w:rsidRPr="002F734F">
              <w:t xml:space="preserve"> sugárzás szerepe az evolúcióban, a fajtanemesítésben a mutációk előidézése révén; a radioaktív sugárzások hatása.</w:t>
            </w: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</w:p>
          <w:p w:rsidR="00087672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  <w:r w:rsidRPr="002F734F">
              <w:rPr>
                <w:i/>
              </w:rPr>
              <w:t>Földrajz</w:t>
            </w:r>
            <w:r w:rsidRPr="002F734F">
              <w:t>:</w:t>
            </w:r>
            <w:r>
              <w:rPr>
                <w:lang w:val="hu-HU"/>
              </w:rPr>
              <w:t xml:space="preserve"> </w:t>
            </w:r>
            <w:r w:rsidRPr="002F734F">
              <w:t>energiaforrások, az atomenergia szerepe a világ energiatermelésében</w:t>
            </w:r>
            <w:r w:rsidRPr="002F734F">
              <w:rPr>
                <w:lang w:val="hu-HU"/>
              </w:rPr>
              <w:t>.</w:t>
            </w: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</w:p>
          <w:p w:rsidR="00087672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  <w:r w:rsidRPr="002F734F">
              <w:rPr>
                <w:i/>
              </w:rPr>
              <w:t>Történelem, társadalmi és állampolgári ismeretek</w:t>
            </w:r>
            <w:r w:rsidRPr="002F734F">
              <w:t>:</w:t>
            </w:r>
            <w:r>
              <w:rPr>
                <w:lang w:val="hu-HU"/>
              </w:rPr>
              <w:t xml:space="preserve"> a</w:t>
            </w:r>
            <w:r w:rsidRPr="002F734F">
              <w:t xml:space="preserve"> Hirosimára és Nagaszakira </w:t>
            </w:r>
            <w:r w:rsidRPr="002F734F">
              <w:lastRenderedPageBreak/>
              <w:t>ledobott két atombomba története, politikai háttere, későbbi következményei. Einstein</w:t>
            </w:r>
            <w:r>
              <w:rPr>
                <w:lang w:val="hu-HU"/>
              </w:rPr>
              <w:t xml:space="preserve">; </w:t>
            </w:r>
            <w:r w:rsidRPr="002F734F">
              <w:t xml:space="preserve">Szilárd Leó, Teller Ede és Wigner Jenő, a világtörténelmet formáló magyar tudósok. </w:t>
            </w: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</w:p>
          <w:p w:rsidR="00087672" w:rsidRPr="002F734F" w:rsidRDefault="00087672" w:rsidP="008A75DA">
            <w:pPr>
              <w:suppressAutoHyphens w:val="0"/>
            </w:pPr>
            <w:r>
              <w:rPr>
                <w:i/>
              </w:rPr>
              <w:t>Filozófia;</w:t>
            </w:r>
            <w:r w:rsidRPr="002F734F">
              <w:rPr>
                <w:i/>
              </w:rPr>
              <w:t xml:space="preserve"> etika</w:t>
            </w:r>
            <w:r w:rsidRPr="002F734F">
              <w:t>:</w:t>
            </w:r>
            <w:r>
              <w:t xml:space="preserve"> </w:t>
            </w:r>
            <w:r w:rsidRPr="002F734F">
              <w:t>a tudomány felelősség</w:t>
            </w:r>
            <w:r w:rsidRPr="002F734F">
              <w:t>é</w:t>
            </w:r>
            <w:r w:rsidRPr="002F734F">
              <w:t>nek kérdései.</w:t>
            </w:r>
          </w:p>
          <w:p w:rsidR="00087672" w:rsidRPr="002F734F" w:rsidRDefault="00087672" w:rsidP="008A75DA">
            <w:pPr>
              <w:pStyle w:val="NormalWeb2"/>
              <w:suppressAutoHyphens w:val="0"/>
              <w:spacing w:before="0" w:after="0"/>
              <w:rPr>
                <w:lang w:val="hu-HU"/>
              </w:rPr>
            </w:pPr>
          </w:p>
          <w:p w:rsidR="00087672" w:rsidRPr="00B54EBB" w:rsidRDefault="00087672" w:rsidP="008A75DA">
            <w:pPr>
              <w:suppressAutoHyphens w:val="0"/>
              <w:rPr>
                <w:b/>
              </w:rPr>
            </w:pPr>
            <w:r w:rsidRPr="002F734F">
              <w:rPr>
                <w:i/>
              </w:rPr>
              <w:t>Matematika</w:t>
            </w:r>
            <w:r w:rsidRPr="002F734F">
              <w:t xml:space="preserve">: </w:t>
            </w:r>
            <w:proofErr w:type="spellStart"/>
            <w:r w:rsidRPr="002F734F">
              <w:t>valószínűségszámítás</w:t>
            </w:r>
            <w:proofErr w:type="spellEnd"/>
            <w:r w:rsidRPr="002F734F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lastRenderedPageBreak/>
              <w:t xml:space="preserve">Az erős kölcsönhatás. </w:t>
            </w:r>
          </w:p>
          <w:p w:rsidR="00087672" w:rsidRPr="00EF1B4F" w:rsidRDefault="00087672" w:rsidP="008A75DA">
            <w:pPr>
              <w:suppressAutoHyphens w:val="0"/>
              <w:rPr>
                <w:i/>
              </w:rPr>
            </w:pPr>
            <w:r w:rsidRPr="00EF1B4F">
              <w:t xml:space="preserve">Stabil atommagok létezésének magyarázata. 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Ismerje az atommagot összetartó magerők</w:t>
            </w:r>
            <w:r>
              <w:t>,</w:t>
            </w:r>
            <w:r w:rsidRPr="00EF1B4F">
              <w:t xml:space="preserve"> az ún. „erős kö</w:t>
            </w:r>
            <w:r w:rsidRPr="00EF1B4F">
              <w:t>l</w:t>
            </w:r>
            <w:r>
              <w:t>csönhatás” tulajdonságait. T</w:t>
            </w:r>
            <w:r w:rsidRPr="00EF1B4F">
              <w:t xml:space="preserve">udja </w:t>
            </w:r>
            <w:r>
              <w:t xml:space="preserve">kvalitatív szinten </w:t>
            </w:r>
            <w:r w:rsidRPr="00EF1B4F">
              <w:t>értelmezni a mag kötési energi</w:t>
            </w:r>
            <w:r w:rsidRPr="00EF1B4F">
              <w:t>á</w:t>
            </w:r>
            <w:r w:rsidRPr="00EF1B4F">
              <w:t>ját</w:t>
            </w:r>
            <w:r>
              <w:t>, értse a neutronok szerepét a mag stabilizálásában.</w:t>
            </w:r>
          </w:p>
          <w:p w:rsidR="00087672" w:rsidRPr="00EF1B4F" w:rsidRDefault="00087672" w:rsidP="008A75DA">
            <w:pPr>
              <w:suppressAutoHyphens w:val="0"/>
            </w:pPr>
            <w:r w:rsidRPr="00EF1B4F">
              <w:t>Ismerje a tömegdefektus jelenségét és kapcsolatát a kötési ene</w:t>
            </w:r>
            <w:r w:rsidRPr="00EF1B4F">
              <w:t>r</w:t>
            </w:r>
            <w:r w:rsidRPr="00EF1B4F">
              <w:t>giával.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</w:pPr>
            <w:r>
              <w:t xml:space="preserve">A magerők tárgyalása során érdemes felidézni a már tanult két alapvető kölcsönhatás (gravitáció, elektromos kölcsönhatás) jellemzőit, és összehasonlítani azokat a nukleáris kölcsönhatással. </w:t>
            </w: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lastRenderedPageBreak/>
              <w:t>Magreakciók.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Tudja értelmezni a fajlagos köt</w:t>
            </w:r>
            <w:r w:rsidRPr="00EF1B4F">
              <w:t>é</w:t>
            </w:r>
            <w:r w:rsidRPr="00EF1B4F">
              <w:t>si energia-tömegszám grafikont, és ehhez kapcsolódva tudja értelmezni a lehetséges magrea</w:t>
            </w:r>
            <w:r w:rsidRPr="00EF1B4F">
              <w:t>k</w:t>
            </w:r>
            <w:r w:rsidRPr="00EF1B4F">
              <w:t>ciókat.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EE55DE" w:rsidRDefault="00087672" w:rsidP="008A75DA">
            <w:r w:rsidRPr="00EE55DE">
              <w:t>A mag stabilitását az egy nukleonra jutó kötési energiával jellemezzük, segítségével értelmezhetők a különböző magreakciók is</w:t>
            </w:r>
            <w:proofErr w:type="gramStart"/>
            <w:r>
              <w:t>.</w:t>
            </w:r>
            <w:r w:rsidRPr="00EE55DE">
              <w:t>.</w:t>
            </w:r>
            <w:proofErr w:type="gramEnd"/>
          </w:p>
          <w:p w:rsidR="00087672" w:rsidRPr="00EF1B4F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t>A radioaktív bomlás.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Ismerje a radioaktív bomlás típ</w:t>
            </w:r>
            <w:r w:rsidRPr="00EF1B4F">
              <w:t>u</w:t>
            </w:r>
            <w:r w:rsidRPr="00EF1B4F">
              <w:t>sait, a radioaktív sugárzás fajtáit és megkülönböztetésük kísérleti módszereit. Tudja, hogy a r</w:t>
            </w:r>
            <w:r w:rsidRPr="00EF1B4F">
              <w:t>a</w:t>
            </w:r>
            <w:r w:rsidRPr="00EF1B4F">
              <w:t>dioaktív sugárzás intenzitása mérhető. Ismerje a felezési idő fogalmát és ehhez kapcsolódóan tudjon egyszerű feladatokat megoldani.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EE55DE" w:rsidRDefault="00087672" w:rsidP="008A75DA">
            <w:r w:rsidRPr="00EE55DE">
              <w:t>Feldolgozás ismeretterjesztő szinten, hangsúlyozva a gyakorlati alkalmazások fontosságát</w:t>
            </w:r>
            <w:r>
              <w:t>.</w:t>
            </w:r>
            <w:r w:rsidRPr="005F7153">
              <w:rPr>
                <w:sz w:val="20"/>
                <w:szCs w:val="20"/>
              </w:rPr>
              <w:t xml:space="preserve"> </w:t>
            </w:r>
          </w:p>
          <w:p w:rsidR="00087672" w:rsidRPr="00EE55DE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lastRenderedPageBreak/>
              <w:t>A természetes radioaktivitás.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Legyen tájékozott a természe</w:t>
            </w:r>
            <w:r w:rsidRPr="00EF1B4F">
              <w:t>t</w:t>
            </w:r>
            <w:r w:rsidRPr="00EF1B4F">
              <w:t>ben előforduló radioaktivitásról, a radioaktív izotópok bomlásával kapcsolatos bomlási sorokról. Ismerje a radioaktív kormeghat</w:t>
            </w:r>
            <w:r w:rsidRPr="00EF1B4F">
              <w:t>á</w:t>
            </w:r>
            <w:r>
              <w:t>rozási módszer lényegét.</w:t>
            </w:r>
            <w:r w:rsidRPr="00EF1B4F">
              <w:t xml:space="preserve">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EE55DE" w:rsidRDefault="00087672" w:rsidP="008A75DA">
            <w:r w:rsidRPr="00EE55DE">
              <w:t>Feldolgozás ismeretterjesztő szinten, hangsúlyozva a gyakorlati alkalmazások fontosságát</w:t>
            </w:r>
            <w:r>
              <w:t>.</w:t>
            </w:r>
          </w:p>
          <w:p w:rsidR="00087672" w:rsidRPr="00EF1B4F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lastRenderedPageBreak/>
              <w:t>Mesterséges radioaktív izotópok előállítása és alkalmazása.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Legyen fogalma a radioaktív iz</w:t>
            </w:r>
            <w:r w:rsidRPr="00EF1B4F">
              <w:t>o</w:t>
            </w:r>
            <w:r w:rsidRPr="00EF1B4F">
              <w:t>tópok mesterséges előállításának lehetőségéről és tudjon példákat a mesterséges radioaktivitás n</w:t>
            </w:r>
            <w:r w:rsidRPr="00EF1B4F">
              <w:t>é</w:t>
            </w:r>
            <w:r w:rsidRPr="00EF1B4F">
              <w:t>hány gyakorlati alkalmazására a gyógyászatban és a műszaki gyakorlatban.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Pr="00EE55DE" w:rsidRDefault="00087672" w:rsidP="008A75DA">
            <w:r w:rsidRPr="00EE55DE">
              <w:t>Feldolgozás ismeretterjesztő szinten, hangsúlyozva a gyakorlati alkalmazások fontosságát</w:t>
            </w:r>
            <w:r>
              <w:t>.</w:t>
            </w:r>
          </w:p>
          <w:p w:rsidR="00087672" w:rsidRPr="00EF1B4F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t>Maghasadás.</w:t>
            </w:r>
          </w:p>
          <w:p w:rsidR="00087672" w:rsidRPr="00EF1B4F" w:rsidRDefault="00087672" w:rsidP="008A75DA">
            <w:pPr>
              <w:suppressAutoHyphens w:val="0"/>
            </w:pPr>
            <w:r w:rsidRPr="00EF1B4F">
              <w:t>Tömegdefektus, tömeg-energia egyenértékűség.</w:t>
            </w:r>
          </w:p>
          <w:p w:rsidR="00087672" w:rsidRPr="00EF1B4F" w:rsidRDefault="00087672" w:rsidP="008A75DA">
            <w:pPr>
              <w:suppressAutoHyphens w:val="0"/>
              <w:rPr>
                <w:b/>
              </w:rPr>
            </w:pPr>
          </w:p>
          <w:p w:rsidR="00087672" w:rsidRPr="00EF1B4F" w:rsidRDefault="00087672" w:rsidP="008A75DA">
            <w:pPr>
              <w:suppressAutoHyphens w:val="0"/>
              <w:rPr>
                <w:i/>
              </w:rPr>
            </w:pPr>
            <w:r w:rsidRPr="00EF1B4F">
              <w:rPr>
                <w:i/>
              </w:rPr>
              <w:t>A láncreakció fogalma, létrejö</w:t>
            </w:r>
            <w:r w:rsidRPr="00EF1B4F">
              <w:rPr>
                <w:i/>
              </w:rPr>
              <w:t>t</w:t>
            </w:r>
            <w:r w:rsidRPr="00EF1B4F">
              <w:rPr>
                <w:i/>
              </w:rPr>
              <w:t>tének feltételei.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Ismerje az urán–235 izotóp spontán hasadásának jelenségét. Tu</w:t>
            </w:r>
            <w:r w:rsidRPr="00EF1B4F">
              <w:t>d</w:t>
            </w:r>
            <w:r w:rsidRPr="00EF1B4F">
              <w:t>ja értelmezni a hasadással járó e</w:t>
            </w:r>
            <w:r>
              <w:t>nergia-felszabadulást.</w:t>
            </w:r>
          </w:p>
          <w:p w:rsidR="00087672" w:rsidRPr="00EF1B4F" w:rsidRDefault="00087672" w:rsidP="008A75DA">
            <w:pPr>
              <w:suppressAutoHyphens w:val="0"/>
            </w:pPr>
            <w:r w:rsidRPr="00EF1B4F">
              <w:t>Értse a láncreakció lehetőségét és létrejöttének feltételeit.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EE55DE" w:rsidRDefault="00087672" w:rsidP="008A75DA">
            <w:r w:rsidRPr="00EE55DE">
              <w:t>Feldolgozás ismeretterjesztő szinten, hangsúlyozva a gyakorlati alkalmazások fontosságát</w:t>
            </w:r>
            <w:r>
              <w:t>.</w:t>
            </w:r>
          </w:p>
          <w:p w:rsidR="00087672" w:rsidRDefault="00087672" w:rsidP="008A75DA">
            <w:pPr>
              <w:suppressAutoHyphens w:val="0"/>
            </w:pPr>
            <w:r>
              <w:t>Szilárd Leó felismerésének ismertetése</w:t>
            </w:r>
          </w:p>
          <w:p w:rsidR="00087672" w:rsidRPr="00EF1B4F" w:rsidRDefault="00087672" w:rsidP="008A75DA">
            <w:pPr>
              <w:suppressAutoHyphens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t>Az atombomba.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Értse az atombomba működés</w:t>
            </w:r>
            <w:r w:rsidRPr="00EF1B4F">
              <w:t>é</w:t>
            </w:r>
            <w:r w:rsidRPr="00EF1B4F">
              <w:t xml:space="preserve">nek fizikai alapjait és ismerje egy esetleges nukleáris háború </w:t>
            </w:r>
            <w:r w:rsidRPr="00EF1B4F">
              <w:lastRenderedPageBreak/>
              <w:t>globális pusztításának veszélyeit.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r w:rsidRPr="00EE55DE">
              <w:lastRenderedPageBreak/>
              <w:t>Feldolgozás ismeretterjesztő szinten.</w:t>
            </w:r>
          </w:p>
          <w:p w:rsidR="00087672" w:rsidRPr="009A6955" w:rsidRDefault="00087672" w:rsidP="008A75DA">
            <w:r w:rsidRPr="009A6955">
              <w:t>Kiscsoportos történeti forráskutatás</w:t>
            </w:r>
            <w:r>
              <w:t xml:space="preserve"> (az Einstein-levél története és Wigner, Szilárd, Teller szerepe), a </w:t>
            </w:r>
            <w:proofErr w:type="spellStart"/>
            <w:r>
              <w:t>Pugwash-mozgalom</w:t>
            </w:r>
            <w:proofErr w:type="spellEnd"/>
            <w:r>
              <w:t xml:space="preserve"> és Szilárd Leó szerepe a tudósok felelősségérzete felkeltésében.</w:t>
            </w:r>
            <w:r w:rsidRPr="009A6955">
              <w:t xml:space="preserve"> </w:t>
            </w:r>
          </w:p>
          <w:p w:rsidR="00087672" w:rsidRPr="009A6955" w:rsidRDefault="00087672" w:rsidP="008A75DA">
            <w:r w:rsidRPr="009A6955">
              <w:lastRenderedPageBreak/>
              <w:t>Filmdokumentumok vetítése</w:t>
            </w:r>
            <w:r>
              <w:t>.</w:t>
            </w:r>
          </w:p>
          <w:p w:rsidR="00087672" w:rsidRPr="00EE55DE" w:rsidRDefault="00087672" w:rsidP="008A75DA"/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lastRenderedPageBreak/>
              <w:t>Az atomreaktor és atomerőmű.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</w:pPr>
            <w:r w:rsidRPr="00EF1B4F">
              <w:t>Ismerje az ellenőrzött láncreakció fogalmát, tudja, hogy az atomreaktorban ellenőrzött lán</w:t>
            </w:r>
            <w:r w:rsidRPr="00EF1B4F">
              <w:t>c</w:t>
            </w:r>
            <w:r w:rsidRPr="00EF1B4F">
              <w:t>reakciót valósítanak meg és</w:t>
            </w:r>
            <w:r>
              <w:t xml:space="preserve"> használnak energiatermelésre. Értse az atomenergia szerepét az emberiség növekvő energiafelhasználásában, ismerje előnyeit és hátrányait.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72" w:rsidRDefault="00087672" w:rsidP="008A75DA">
            <w:r w:rsidRPr="00EE55DE">
              <w:t>Feldolgozás ismeretterjesztő szinten.</w:t>
            </w:r>
          </w:p>
          <w:p w:rsidR="00087672" w:rsidRDefault="00087672" w:rsidP="008A75DA">
            <w:pPr>
              <w:rPr>
                <w:sz w:val="22"/>
                <w:szCs w:val="22"/>
              </w:rPr>
            </w:pPr>
          </w:p>
          <w:p w:rsidR="00087672" w:rsidRPr="00EE55DE" w:rsidRDefault="00087672" w:rsidP="008A75DA">
            <w:pPr>
              <w:rPr>
                <w:sz w:val="22"/>
                <w:szCs w:val="22"/>
              </w:rPr>
            </w:pPr>
            <w:r w:rsidRPr="00EE55DE">
              <w:rPr>
                <w:sz w:val="22"/>
                <w:szCs w:val="22"/>
              </w:rPr>
              <w:t>Az elvi működés és a gyakorlati megvalósítás</w:t>
            </w:r>
            <w:r>
              <w:rPr>
                <w:sz w:val="22"/>
                <w:szCs w:val="22"/>
              </w:rPr>
              <w:t xml:space="preserve"> összekapcsolására </w:t>
            </w:r>
            <w:proofErr w:type="gramStart"/>
            <w:r>
              <w:rPr>
                <w:sz w:val="22"/>
                <w:szCs w:val="22"/>
              </w:rPr>
              <w:t>ajánlott  IKT</w:t>
            </w:r>
            <w:proofErr w:type="gramEnd"/>
            <w:r>
              <w:rPr>
                <w:sz w:val="22"/>
                <w:szCs w:val="22"/>
              </w:rPr>
              <w:t xml:space="preserve"> eszközök alkalmazása, az</w:t>
            </w:r>
            <w:r w:rsidRPr="00EE55DE">
              <w:rPr>
                <w:sz w:val="22"/>
                <w:szCs w:val="22"/>
              </w:rPr>
              <w:t xml:space="preserve"> atomreaktor szabályozható működését szimuláló </w:t>
            </w:r>
            <w:r>
              <w:rPr>
                <w:sz w:val="22"/>
                <w:szCs w:val="22"/>
              </w:rPr>
              <w:t xml:space="preserve">interaktív </w:t>
            </w:r>
            <w:r w:rsidRPr="00EE55DE">
              <w:rPr>
                <w:sz w:val="22"/>
                <w:szCs w:val="22"/>
              </w:rPr>
              <w:t>számítógépes program</w:t>
            </w:r>
            <w:r>
              <w:rPr>
                <w:sz w:val="22"/>
                <w:szCs w:val="22"/>
              </w:rPr>
              <w:t xml:space="preserve"> bemutatása, csoportos kipróbálása.</w:t>
            </w:r>
          </w:p>
          <w:p w:rsidR="00087672" w:rsidRDefault="00087672" w:rsidP="008A75DA">
            <w:pPr>
              <w:suppressAutoHyphens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Kiemelten </w:t>
            </w:r>
            <w:proofErr w:type="gramStart"/>
            <w:r>
              <w:rPr>
                <w:sz w:val="22"/>
                <w:szCs w:val="22"/>
              </w:rPr>
              <w:t xml:space="preserve">hangsúlyozandó </w:t>
            </w:r>
            <w:r w:rsidRPr="00EE55DE">
              <w:rPr>
                <w:sz w:val="22"/>
                <w:szCs w:val="22"/>
              </w:rPr>
              <w:t xml:space="preserve"> az</w:t>
            </w:r>
            <w:proofErr w:type="gramEnd"/>
            <w:r w:rsidRPr="00EE55DE">
              <w:rPr>
                <w:sz w:val="22"/>
                <w:szCs w:val="22"/>
              </w:rPr>
              <w:t xml:space="preserve"> atomenergia</w:t>
            </w:r>
            <w:r>
              <w:rPr>
                <w:sz w:val="22"/>
                <w:szCs w:val="22"/>
              </w:rPr>
              <w:t xml:space="preserve"> jelenleg megkerülhetetlen szerepe </w:t>
            </w:r>
            <w:r w:rsidRPr="00EE55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EE55DE">
              <w:rPr>
                <w:sz w:val="22"/>
                <w:szCs w:val="22"/>
              </w:rPr>
              <w:t>z energiaellátásban</w:t>
            </w:r>
            <w:r>
              <w:rPr>
                <w:sz w:val="22"/>
                <w:szCs w:val="22"/>
              </w:rPr>
              <w:t>.</w:t>
            </w:r>
          </w:p>
          <w:p w:rsidR="00087672" w:rsidRDefault="00087672" w:rsidP="008A75DA">
            <w:pPr>
              <w:suppressAutoHyphens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Ajánlott:</w:t>
            </w:r>
          </w:p>
          <w:p w:rsidR="00087672" w:rsidRDefault="00087672" w:rsidP="008A75DA">
            <w:pPr>
              <w:suppressAutoHyphens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Látogatás a Paksi Atomerőműben.</w:t>
            </w:r>
          </w:p>
          <w:p w:rsidR="00087672" w:rsidRPr="00EE55DE" w:rsidRDefault="00087672" w:rsidP="008A75DA">
            <w:pPr>
              <w:suppressAutoHyphens w:val="0"/>
              <w:spacing w:before="120"/>
            </w:pPr>
          </w:p>
        </w:tc>
        <w:tc>
          <w:tcPr>
            <w:tcW w:w="2126" w:type="dxa"/>
            <w:vMerge/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rPr>
          <w:trHeight w:val="70"/>
        </w:trPr>
        <w:tc>
          <w:tcPr>
            <w:tcW w:w="3430" w:type="dxa"/>
            <w:gridSpan w:val="3"/>
            <w:shd w:val="clear" w:color="auto" w:fill="auto"/>
          </w:tcPr>
          <w:p w:rsidR="00087672" w:rsidRPr="00EF1B4F" w:rsidRDefault="00087672" w:rsidP="008A75DA">
            <w:pPr>
              <w:suppressAutoHyphens w:val="0"/>
              <w:spacing w:before="120"/>
              <w:rPr>
                <w:i/>
              </w:rPr>
            </w:pPr>
            <w:r w:rsidRPr="00EF1B4F">
              <w:rPr>
                <w:i/>
              </w:rPr>
              <w:t>Magfúzió.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EF1B4F" w:rsidRDefault="00087672" w:rsidP="008A75DA">
            <w:pPr>
              <w:suppressAutoHyphens w:val="0"/>
            </w:pPr>
            <w:r w:rsidRPr="00EF1B4F">
              <w:t>Legyen tájékozott arról, hogy a csillagokban magfúziós folyamatok zajlanak, ismerje a Nap ene</w:t>
            </w:r>
            <w:r w:rsidRPr="00EF1B4F">
              <w:t>r</w:t>
            </w:r>
            <w:r w:rsidRPr="00EF1B4F">
              <w:t>giatermelését bizt</w:t>
            </w:r>
            <w:r>
              <w:t>osító fúziós folyamat lényegét.</w:t>
            </w:r>
          </w:p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  <w:r w:rsidRPr="00EF1B4F">
              <w:t>Tudja, h</w:t>
            </w:r>
            <w:r>
              <w:t xml:space="preserve">ogy a </w:t>
            </w:r>
            <w:proofErr w:type="gramStart"/>
            <w:r>
              <w:t>H-bomba pusztító</w:t>
            </w:r>
            <w:proofErr w:type="gramEnd"/>
            <w:r>
              <w:t xml:space="preserve"> hatását </w:t>
            </w:r>
            <w:r w:rsidRPr="00EF1B4F">
              <w:t>mesterséges magfúzió során felszabaduló energiája bi</w:t>
            </w:r>
            <w:r w:rsidRPr="00EF1B4F">
              <w:t>z</w:t>
            </w:r>
            <w:r w:rsidRPr="00EF1B4F">
              <w:t>tosítja. Tudja, hogy a békés energiatermelésre használható ellenőrzött magfúziót még nem sikerült megvalósítani, de ez lehet a jövő perspektivikus ene</w:t>
            </w:r>
            <w:r w:rsidRPr="00EF1B4F">
              <w:t>r</w:t>
            </w:r>
            <w:r w:rsidRPr="00EF1B4F">
              <w:t>giaforrása.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r w:rsidRPr="00EE55DE">
              <w:t>Feldolgozás ismeretterjesztő szinten.</w:t>
            </w:r>
            <w:r>
              <w:t xml:space="preserve"> (Teller Ede szerepe)</w:t>
            </w:r>
          </w:p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72" w:rsidRPr="002F734F" w:rsidRDefault="00087672" w:rsidP="008A75DA">
            <w:pPr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30" w:type="dxa"/>
            <w:gridSpan w:val="3"/>
            <w:shd w:val="clear" w:color="auto" w:fill="auto"/>
          </w:tcPr>
          <w:p w:rsidR="00087672" w:rsidRPr="00A56A88" w:rsidRDefault="00087672" w:rsidP="008A75DA">
            <w:pPr>
              <w:suppressAutoHyphens w:val="0"/>
              <w:spacing w:before="120"/>
              <w:rPr>
                <w:i/>
              </w:rPr>
            </w:pPr>
            <w:r w:rsidRPr="00A56A88">
              <w:rPr>
                <w:i/>
              </w:rPr>
              <w:lastRenderedPageBreak/>
              <w:t>A radioaktivitás kockázatainak leíró bemutatása.</w:t>
            </w:r>
          </w:p>
          <w:p w:rsidR="00087672" w:rsidRPr="00A56A88" w:rsidRDefault="00087672" w:rsidP="008A75DA">
            <w:pPr>
              <w:suppressAutoHyphens w:val="0"/>
            </w:pPr>
          </w:p>
          <w:p w:rsidR="00087672" w:rsidRPr="00A56A88" w:rsidRDefault="00087672" w:rsidP="008A75DA">
            <w:pPr>
              <w:suppressAutoHyphens w:val="0"/>
            </w:pPr>
            <w:r w:rsidRPr="00A56A88">
              <w:t>Sugárterhelés, sugárvédelem.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shd w:val="clear" w:color="auto" w:fill="auto"/>
          </w:tcPr>
          <w:p w:rsidR="00087672" w:rsidRPr="00A56A88" w:rsidRDefault="00087672" w:rsidP="008A75DA">
            <w:pPr>
              <w:suppressAutoHyphens w:val="0"/>
              <w:spacing w:before="120"/>
            </w:pPr>
            <w:r w:rsidRPr="00A56A88">
              <w:t xml:space="preserve">Ismerje a kockázat fogalmát, számszerűsítésének módját és annak valószínűségi tartalmát. </w:t>
            </w:r>
          </w:p>
          <w:p w:rsidR="00087672" w:rsidRPr="00A56A88" w:rsidRDefault="00087672" w:rsidP="008A75DA">
            <w:pPr>
              <w:suppressAutoHyphens w:val="0"/>
            </w:pPr>
            <w:r w:rsidRPr="00A56A88">
              <w:t>Ismerje a sugárvédelem fontosságát és a sugárterhelés jelent</w:t>
            </w:r>
            <w:r w:rsidRPr="00A56A88">
              <w:t>ő</w:t>
            </w:r>
            <w:r w:rsidRPr="00A56A88">
              <w:t xml:space="preserve">ségét.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Pr="009A6955" w:rsidRDefault="00087672" w:rsidP="008A75DA">
            <w:r w:rsidRPr="009A6955">
              <w:t>Az általános ismeretbővítés a számszerűsített kockázatvizsgálattal egészíthető ki</w:t>
            </w:r>
            <w:r>
              <w:t>.</w:t>
            </w:r>
          </w:p>
          <w:p w:rsidR="00087672" w:rsidRPr="009A6955" w:rsidRDefault="00087672" w:rsidP="008A75DA">
            <w:r w:rsidRPr="009A6955">
              <w:t>Az atomreaktor kockázati tényezői (a kockázat fogalma, mennyiségi leírása)</w:t>
            </w:r>
            <w:r>
              <w:t>.</w:t>
            </w:r>
          </w:p>
          <w:p w:rsidR="00087672" w:rsidRPr="009A6955" w:rsidRDefault="00087672" w:rsidP="008A75DA">
            <w:r w:rsidRPr="009A6955">
              <w:t>Az atomreaktor és a hagyományos energiatermelő erőművek kockázatának összehasonlító elemzése</w:t>
            </w:r>
            <w:r>
              <w:t xml:space="preserve"> frontális osztálymunkában tanári vezetéssel.</w:t>
            </w:r>
          </w:p>
          <w:p w:rsidR="00087672" w:rsidRPr="00A56A88" w:rsidRDefault="00087672" w:rsidP="008A75DA">
            <w:pPr>
              <w:suppressAutoHyphens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rPr>
          <w:trHeight w:val="74"/>
        </w:trPr>
        <w:tc>
          <w:tcPr>
            <w:tcW w:w="3430" w:type="dxa"/>
            <w:gridSpan w:val="3"/>
            <w:shd w:val="clear" w:color="auto" w:fill="auto"/>
            <w:vAlign w:val="center"/>
          </w:tcPr>
          <w:p w:rsidR="00087672" w:rsidRPr="00A56A88" w:rsidRDefault="00087672" w:rsidP="008A75DA">
            <w:pPr>
              <w:suppressAutoHyphens w:val="0"/>
              <w:spacing w:before="120"/>
              <w:rPr>
                <w:i/>
              </w:rPr>
            </w:pPr>
            <w:r w:rsidRPr="00A56A88">
              <w:rPr>
                <w:b/>
              </w:rPr>
              <w:t>Kulcsfogalmak/ fogalmak</w:t>
            </w:r>
          </w:p>
        </w:tc>
        <w:tc>
          <w:tcPr>
            <w:tcW w:w="110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  <w:r w:rsidRPr="00A56A88">
              <w:t>Magerő, kötési energia, tömegdefektus, maghasadás, radi</w:t>
            </w:r>
            <w:r w:rsidRPr="00A56A88">
              <w:t>o</w:t>
            </w:r>
            <w:r w:rsidRPr="00A56A88">
              <w:t>aktivitás, magfúzió, láncreakció, atomreaktor, fúziós reaktor.</w:t>
            </w:r>
          </w:p>
        </w:tc>
      </w:tr>
    </w:tbl>
    <w:p w:rsidR="00087672" w:rsidRDefault="00087672" w:rsidP="00087672"/>
    <w:p w:rsidR="00087672" w:rsidRDefault="00087672" w:rsidP="00087672"/>
    <w:tbl>
      <w:tblPr>
        <w:tblW w:w="144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831"/>
        <w:gridCol w:w="1635"/>
        <w:gridCol w:w="7"/>
        <w:gridCol w:w="2877"/>
        <w:gridCol w:w="5883"/>
        <w:gridCol w:w="71"/>
        <w:gridCol w:w="2089"/>
      </w:tblGrid>
      <w:tr w:rsidR="00087672" w:rsidTr="008A75DA">
        <w:trPr>
          <w:gridBefore w:val="1"/>
          <w:wBefore w:w="7" w:type="dxa"/>
          <w:trHeight w:val="74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087672" w:rsidRPr="00A56A88" w:rsidRDefault="00087672" w:rsidP="008A75DA">
            <w:pPr>
              <w:suppressAutoHyphens w:val="0"/>
              <w:spacing w:before="120"/>
              <w:rPr>
                <w:b/>
              </w:rPr>
            </w:pPr>
            <w:r w:rsidRPr="00E63EF3">
              <w:rPr>
                <w:b/>
              </w:rPr>
              <w:t>Tematikai egység</w:t>
            </w:r>
          </w:p>
        </w:tc>
        <w:tc>
          <w:tcPr>
            <w:tcW w:w="87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672" w:rsidRPr="00A56A88" w:rsidRDefault="00504A63" w:rsidP="008A75DA">
            <w:pPr>
              <w:suppressAutoHyphens w:val="0"/>
              <w:jc w:val="center"/>
            </w:pPr>
            <w:r>
              <w:rPr>
                <w:b/>
              </w:rPr>
              <w:t>Csillagászat</w:t>
            </w:r>
          </w:p>
        </w:tc>
        <w:tc>
          <w:tcPr>
            <w:tcW w:w="2160" w:type="dxa"/>
            <w:gridSpan w:val="2"/>
            <w:vAlign w:val="center"/>
          </w:tcPr>
          <w:p w:rsidR="00087672" w:rsidRDefault="00087672" w:rsidP="008A75DA">
            <w:pPr>
              <w:suppressAutoHyphens w:val="0"/>
              <w:rPr>
                <w:b/>
                <w:sz w:val="22"/>
                <w:szCs w:val="22"/>
              </w:rPr>
            </w:pPr>
            <w:r w:rsidRPr="00E63EF3">
              <w:rPr>
                <w:b/>
              </w:rPr>
              <w:t>Órakeret</w:t>
            </w:r>
            <w:r>
              <w:rPr>
                <w:b/>
              </w:rPr>
              <w:t xml:space="preserve"> 8</w:t>
            </w:r>
            <w:r w:rsidRPr="00E63EF3">
              <w:t xml:space="preserve"> </w:t>
            </w:r>
            <w:r w:rsidRPr="001C1BF0">
              <w:rPr>
                <w:b/>
              </w:rPr>
              <w:t>óra</w:t>
            </w:r>
          </w:p>
        </w:tc>
      </w:tr>
      <w:tr w:rsidR="00087672" w:rsidTr="008A75DA">
        <w:trPr>
          <w:gridBefore w:val="1"/>
          <w:wBefore w:w="7" w:type="dxa"/>
          <w:trHeight w:val="74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087672" w:rsidRPr="00E63EF3" w:rsidRDefault="00087672" w:rsidP="008A75DA">
            <w:pPr>
              <w:suppressAutoHyphens w:val="0"/>
              <w:spacing w:before="120"/>
              <w:rPr>
                <w:b/>
              </w:rPr>
            </w:pPr>
            <w:r w:rsidRPr="00E63EF3">
              <w:rPr>
                <w:b/>
              </w:rPr>
              <w:t>Előzetes tudás</w:t>
            </w:r>
          </w:p>
        </w:tc>
        <w:tc>
          <w:tcPr>
            <w:tcW w:w="8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  <w:rPr>
                <w:b/>
              </w:rPr>
            </w:pPr>
            <w:r w:rsidRPr="00E63EF3">
              <w:t>A földrajzból tanult csillagászati alapismeretek, a bolygómozgás törv</w:t>
            </w:r>
            <w:r w:rsidRPr="00E63EF3">
              <w:t>é</w:t>
            </w:r>
            <w:r w:rsidRPr="00E63EF3">
              <w:t>nyei, a gravitációs erőtörvény.</w:t>
            </w:r>
          </w:p>
        </w:tc>
        <w:tc>
          <w:tcPr>
            <w:tcW w:w="2160" w:type="dxa"/>
            <w:gridSpan w:val="2"/>
            <w:vAlign w:val="center"/>
          </w:tcPr>
          <w:p w:rsidR="00087672" w:rsidRPr="00E63EF3" w:rsidRDefault="00087672" w:rsidP="008A75DA">
            <w:pPr>
              <w:suppressAutoHyphens w:val="0"/>
              <w:rPr>
                <w:b/>
              </w:rPr>
            </w:pPr>
          </w:p>
        </w:tc>
      </w:tr>
      <w:tr w:rsidR="00087672" w:rsidTr="008A75DA">
        <w:trPr>
          <w:gridBefore w:val="1"/>
          <w:wBefore w:w="7" w:type="dxa"/>
          <w:trHeight w:val="74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087672" w:rsidRPr="00E63EF3" w:rsidRDefault="00087672" w:rsidP="008A75DA">
            <w:pPr>
              <w:suppressAutoHyphens w:val="0"/>
              <w:spacing w:before="120"/>
              <w:rPr>
                <w:b/>
              </w:rPr>
            </w:pPr>
            <w:r w:rsidRPr="00E63EF3">
              <w:rPr>
                <w:b/>
              </w:rPr>
              <w:t>Tantárgyi fe</w:t>
            </w:r>
            <w:r w:rsidRPr="00E63EF3">
              <w:rPr>
                <w:b/>
              </w:rPr>
              <w:t>j</w:t>
            </w:r>
            <w:r w:rsidRPr="00E63EF3">
              <w:rPr>
                <w:b/>
              </w:rPr>
              <w:t>lesztési célok</w:t>
            </w:r>
          </w:p>
        </w:tc>
        <w:tc>
          <w:tcPr>
            <w:tcW w:w="8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</w:pPr>
            <w:r w:rsidRPr="00E63EF3">
              <w:t xml:space="preserve">Annak </w:t>
            </w:r>
            <w:r>
              <w:t xml:space="preserve">bemutatása, hogy a </w:t>
            </w:r>
            <w:r w:rsidRPr="00E63EF3">
              <w:t>csillagászat</w:t>
            </w:r>
            <w:r>
              <w:t>,</w:t>
            </w:r>
            <w:r w:rsidRPr="00E63EF3">
              <w:t xml:space="preserve"> a megfigyelési </w:t>
            </w:r>
            <w:r>
              <w:t xml:space="preserve">módszerek gyors fejlődése révén a XXI. század vezető tudományává vált. A világegyetemről szerzett új ismeretek segítenek, hogy az emberiség felismerje a helyét a kozmoszban, miközben minden eddiginél magasabb szinten meggyőzően igazolják az </w:t>
            </w:r>
            <w:r w:rsidRPr="00E63EF3">
              <w:t>égi és földi jelenségek törvényei azonosságá</w:t>
            </w:r>
            <w:r>
              <w:t xml:space="preserve">t.  </w:t>
            </w:r>
          </w:p>
        </w:tc>
        <w:tc>
          <w:tcPr>
            <w:tcW w:w="2160" w:type="dxa"/>
            <w:gridSpan w:val="2"/>
            <w:vAlign w:val="center"/>
          </w:tcPr>
          <w:p w:rsidR="00087672" w:rsidRPr="00E63EF3" w:rsidRDefault="00087672" w:rsidP="008A75DA">
            <w:pPr>
              <w:suppressAutoHyphens w:val="0"/>
              <w:rPr>
                <w:b/>
              </w:rPr>
            </w:pPr>
          </w:p>
        </w:tc>
      </w:tr>
      <w:tr w:rsidR="00087672" w:rsidTr="008A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3480" w:type="dxa"/>
            <w:gridSpan w:val="4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Tartalmak</w:t>
            </w:r>
          </w:p>
          <w:p w:rsidR="00087672" w:rsidRPr="003E1FFA" w:rsidRDefault="00087672" w:rsidP="008A75DA">
            <w:pPr>
              <w:suppressAutoHyphens w:val="0"/>
              <w:jc w:val="center"/>
              <w:rPr>
                <w:b/>
              </w:rPr>
            </w:pPr>
            <w:r w:rsidRPr="003E1FFA">
              <w:rPr>
                <w:b/>
              </w:rPr>
              <w:t>ismeretek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Követelmények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Módszertani megoldások</w:t>
            </w:r>
            <w:r w:rsidRPr="003E1FFA">
              <w:rPr>
                <w:b/>
              </w:rPr>
              <w:t xml:space="preserve"> </w:t>
            </w:r>
          </w:p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Problémák, jelenségek, gyako</w:t>
            </w:r>
            <w:r w:rsidRPr="003E1FFA">
              <w:rPr>
                <w:b/>
              </w:rPr>
              <w:t>r</w:t>
            </w:r>
            <w:r w:rsidRPr="003E1FFA">
              <w:rPr>
                <w:b/>
              </w:rPr>
              <w:t>lati alkalmazások,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087672" w:rsidRPr="003E1FFA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3E1FFA">
              <w:rPr>
                <w:b/>
              </w:rPr>
              <w:t>Kapcsolódási pontok</w:t>
            </w:r>
          </w:p>
        </w:tc>
      </w:tr>
      <w:tr w:rsidR="00087672" w:rsidTr="008A75DA">
        <w:tc>
          <w:tcPr>
            <w:tcW w:w="3473" w:type="dxa"/>
            <w:gridSpan w:val="3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087672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87672" w:rsidTr="008A75DA">
        <w:tc>
          <w:tcPr>
            <w:tcW w:w="3473" w:type="dxa"/>
            <w:gridSpan w:val="3"/>
            <w:shd w:val="clear" w:color="auto" w:fill="auto"/>
          </w:tcPr>
          <w:p w:rsidR="00087672" w:rsidRPr="00E63EF3" w:rsidRDefault="00087672" w:rsidP="008A75DA">
            <w:pPr>
              <w:suppressAutoHyphens w:val="0"/>
              <w:snapToGrid w:val="0"/>
              <w:spacing w:before="120"/>
              <w:rPr>
                <w:i/>
              </w:rPr>
            </w:pPr>
            <w:r w:rsidRPr="00E63EF3">
              <w:rPr>
                <w:i/>
              </w:rPr>
              <w:t>Leíró csillagászat.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Problémák:</w:t>
            </w:r>
          </w:p>
          <w:p w:rsidR="00087672" w:rsidRPr="00E63EF3" w:rsidRDefault="00087672" w:rsidP="008A75DA">
            <w:pPr>
              <w:suppressAutoHyphens w:val="0"/>
            </w:pPr>
            <w:r>
              <w:t>a</w:t>
            </w:r>
            <w:r w:rsidRPr="00E63EF3">
              <w:t xml:space="preserve"> csillagászat kultúrtörténete.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Geocentrikus és heliocentrikus világkép.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Asztronómia és asztrológia.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lastRenderedPageBreak/>
              <w:t>Alkalmazások:</w:t>
            </w:r>
          </w:p>
          <w:p w:rsidR="00087672" w:rsidRPr="00E63EF3" w:rsidRDefault="00087672" w:rsidP="008A75DA">
            <w:pPr>
              <w:suppressAutoHyphens w:val="0"/>
            </w:pPr>
            <w:r>
              <w:t>h</w:t>
            </w:r>
            <w:r w:rsidRPr="00E63EF3">
              <w:t xml:space="preserve">agyományos és új csillagászati műszerek. 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Űrtávcsövek.</w:t>
            </w:r>
          </w:p>
          <w:p w:rsidR="00087672" w:rsidRPr="00E63EF3" w:rsidRDefault="00087672" w:rsidP="008A75DA">
            <w:pPr>
              <w:suppressAutoHyphens w:val="0"/>
              <w:rPr>
                <w:b/>
              </w:rPr>
            </w:pPr>
            <w:r w:rsidRPr="00E63EF3">
              <w:t>Rádiócsillagászat.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  <w:snapToGrid w:val="0"/>
              <w:spacing w:before="120"/>
            </w:pPr>
            <w:r>
              <w:lastRenderedPageBreak/>
              <w:t>A tanuló l</w:t>
            </w:r>
            <w:r w:rsidRPr="00E63EF3">
              <w:t>egyen képes tájékozódni a csillagos égbolton.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Ismerje a csillagászati helymegh</w:t>
            </w:r>
            <w:r w:rsidRPr="00E63EF3">
              <w:t>a</w:t>
            </w:r>
            <w:r w:rsidRPr="00E63EF3">
              <w:t>tározás alapjait</w:t>
            </w:r>
            <w:r>
              <w:t>.</w:t>
            </w:r>
            <w:r w:rsidRPr="00E63EF3">
              <w:t xml:space="preserve"> Ismerjen néhány </w:t>
            </w:r>
            <w:r w:rsidRPr="00E63EF3">
              <w:lastRenderedPageBreak/>
              <w:t>csillagképet és legyen képes azokat megtalálni az égbolton. Ismerje a Nap és a Hold égi mozgásának jellemzőit, értse a Hold fázisainak változását, tudja értelmezni a hold- és napfogyatk</w:t>
            </w:r>
            <w:r w:rsidRPr="00E63EF3">
              <w:t>o</w:t>
            </w:r>
            <w:r w:rsidRPr="00E63EF3">
              <w:t>zásokat.</w:t>
            </w:r>
          </w:p>
          <w:p w:rsidR="00087672" w:rsidRPr="00E63EF3" w:rsidRDefault="00087672" w:rsidP="008A75DA">
            <w:pPr>
              <w:suppressAutoHyphens w:val="0"/>
              <w:rPr>
                <w:b/>
              </w:rPr>
            </w:pPr>
            <w:r w:rsidRPr="00E63EF3">
              <w:t>Tájékozottság szintjén ismerje a csillagászat megfigyelési módszereit az egyszerű távcsöves megf</w:t>
            </w:r>
            <w:r w:rsidRPr="00E63EF3">
              <w:t>i</w:t>
            </w:r>
            <w:r w:rsidRPr="00E63EF3">
              <w:t xml:space="preserve">gyelésektől az űrtávcsöveken át a rádió-teleszkópokig.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A2250D" w:rsidRDefault="00087672" w:rsidP="008A75DA">
            <w:r w:rsidRPr="00A2250D">
              <w:lastRenderedPageBreak/>
              <w:t>A csillagászat fejlődésének, bemutatása csoportmunkában</w:t>
            </w:r>
            <w:r>
              <w:t xml:space="preserve"> felkészülve tanulói</w:t>
            </w:r>
            <w:r w:rsidRPr="00A2250D">
              <w:t xml:space="preserve"> kielőadások formájában ajánlott</w:t>
            </w:r>
            <w:r>
              <w:t>.</w:t>
            </w:r>
            <w:r w:rsidRPr="00A2250D">
              <w:t xml:space="preserve"> </w:t>
            </w:r>
          </w:p>
          <w:p w:rsidR="00087672" w:rsidRDefault="00087672" w:rsidP="008A75DA">
            <w:r w:rsidRPr="00A2250D">
              <w:t xml:space="preserve">Javasolt témák: 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>
              <w:t>A</w:t>
            </w:r>
            <w:r w:rsidRPr="00A2250D">
              <w:t xml:space="preserve">z ókori csillagászat eredményei, 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>
              <w:t>A</w:t>
            </w:r>
            <w:r w:rsidRPr="00A2250D">
              <w:t xml:space="preserve"> geocentrikus csillag</w:t>
            </w:r>
            <w:r>
              <w:t xml:space="preserve">ászat módszerei az égi mozgások </w:t>
            </w:r>
            <w:r w:rsidRPr="00A2250D">
              <w:t>leírására, a kopernikuszi fordulat,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>
              <w:t xml:space="preserve">T. </w:t>
            </w:r>
            <w:proofErr w:type="spellStart"/>
            <w:r w:rsidRPr="00A2250D">
              <w:t>Brahe</w:t>
            </w:r>
            <w:proofErr w:type="spellEnd"/>
            <w:r w:rsidRPr="00A2250D">
              <w:t xml:space="preserve"> és Kepler munkássága, 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>
              <w:lastRenderedPageBreak/>
              <w:t>Modellkísérletek a Hold fázisainak, a Hold- és Napfogyatkozásoknak az értelmezésére,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 w:rsidRPr="00A2250D">
              <w:t>Ga</w:t>
            </w:r>
            <w:r>
              <w:t>lilei csillagászati eredményei,</w:t>
            </w:r>
          </w:p>
          <w:p w:rsidR="00087672" w:rsidRDefault="00087672" w:rsidP="008A75DA">
            <w:pPr>
              <w:numPr>
                <w:ilvl w:val="0"/>
                <w:numId w:val="23"/>
              </w:numPr>
            </w:pPr>
            <w:r>
              <w:t>A</w:t>
            </w:r>
            <w:r w:rsidRPr="00A2250D">
              <w:t xml:space="preserve"> csillagászat régi és új műszerei stb.</w:t>
            </w:r>
          </w:p>
          <w:p w:rsidR="00087672" w:rsidRDefault="00087672" w:rsidP="008A75DA"/>
          <w:p w:rsidR="00087672" w:rsidRDefault="00087672" w:rsidP="008A75DA">
            <w:r>
              <w:t>Fakultatív kiegészítő foglalkozások:</w:t>
            </w:r>
          </w:p>
          <w:p w:rsidR="00087672" w:rsidRDefault="00087672" w:rsidP="008A75DA">
            <w:r>
              <w:t xml:space="preserve">         Távcsöves megfigyelések a csillagos égen;</w:t>
            </w:r>
          </w:p>
          <w:p w:rsidR="00087672" w:rsidRDefault="00087672" w:rsidP="008A75DA">
            <w:r>
              <w:t xml:space="preserve">         Planetárium látogatása</w:t>
            </w:r>
          </w:p>
          <w:p w:rsidR="00087672" w:rsidRPr="00A2250D" w:rsidRDefault="00087672" w:rsidP="008A75DA"/>
          <w:p w:rsidR="00087672" w:rsidRPr="00E63EF3" w:rsidRDefault="00087672" w:rsidP="008A75DA">
            <w:pPr>
              <w:suppressAutoHyphens w:val="0"/>
              <w:rPr>
                <w:b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087672" w:rsidRPr="00E63EF3" w:rsidRDefault="00087672" w:rsidP="008A75DA">
            <w:pPr>
              <w:suppressAutoHyphens w:val="0"/>
              <w:spacing w:before="120"/>
            </w:pPr>
            <w:r w:rsidRPr="00E63EF3">
              <w:rPr>
                <w:i/>
              </w:rPr>
              <w:lastRenderedPageBreak/>
              <w:t>Történelem, társadalmi és állampolgári ismeretek</w:t>
            </w:r>
            <w:r w:rsidRPr="00E63EF3">
              <w:t>:</w:t>
            </w:r>
            <w:r>
              <w:t xml:space="preserve"> </w:t>
            </w:r>
            <w:r w:rsidRPr="00E63EF3">
              <w:t>K</w:t>
            </w:r>
            <w:r w:rsidRPr="00E63EF3">
              <w:t>o</w:t>
            </w:r>
            <w:r w:rsidRPr="00E63EF3">
              <w:t xml:space="preserve">pernikusz, Kepler, Newton </w:t>
            </w:r>
            <w:r w:rsidRPr="00E63EF3">
              <w:lastRenderedPageBreak/>
              <w:t>munkássága. A napfogyatk</w:t>
            </w:r>
            <w:r w:rsidRPr="00E63EF3">
              <w:t>o</w:t>
            </w:r>
            <w:r w:rsidRPr="00E63EF3">
              <w:t>zások szerepe az emberi kultúrában, a Hold „képének” értelmezése a múl</w:t>
            </w:r>
            <w:r w:rsidRPr="00E63EF3">
              <w:t>t</w:t>
            </w:r>
            <w:r w:rsidRPr="00E63EF3">
              <w:t>ban.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Pr="00E63EF3" w:rsidRDefault="00087672" w:rsidP="008A75DA">
            <w:pPr>
              <w:suppressAutoHyphens w:val="0"/>
            </w:pPr>
            <w:r w:rsidRPr="00E63EF3">
              <w:rPr>
                <w:i/>
              </w:rPr>
              <w:t>Földrajz</w:t>
            </w:r>
            <w:r w:rsidRPr="00E63EF3">
              <w:t>:</w:t>
            </w:r>
            <w:r>
              <w:t xml:space="preserve"> </w:t>
            </w:r>
            <w:r w:rsidRPr="00E63EF3">
              <w:t>a Föld forgása és keringése, a Föld forgás</w:t>
            </w:r>
            <w:r w:rsidRPr="00E63EF3">
              <w:t>á</w:t>
            </w:r>
            <w:r w:rsidRPr="00E63EF3">
              <w:t>nak következményei (nyugati szelek öve), a Föld belső szerkezete, földtö</w:t>
            </w:r>
            <w:r w:rsidRPr="00E63EF3">
              <w:t>r</w:t>
            </w:r>
            <w:r w:rsidRPr="00E63EF3">
              <w:t xml:space="preserve">téneti katasztrófák, kráterbecsapódás keltette felszíni alakzatok. 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Pr="00E63EF3" w:rsidRDefault="00087672" w:rsidP="008A75DA">
            <w:pPr>
              <w:suppressAutoHyphens w:val="0"/>
            </w:pPr>
            <w:r w:rsidRPr="00E63EF3">
              <w:rPr>
                <w:i/>
              </w:rPr>
              <w:t>Biológia-egészségtan</w:t>
            </w:r>
            <w:r w:rsidRPr="00E63EF3">
              <w:t>:</w:t>
            </w:r>
            <w:r>
              <w:t xml:space="preserve"> </w:t>
            </w:r>
            <w:r w:rsidRPr="00E63EF3">
              <w:t>a Hold és az ember biológ</w:t>
            </w:r>
            <w:r w:rsidRPr="00E63EF3">
              <w:t>i</w:t>
            </w:r>
            <w:r w:rsidRPr="00E63EF3">
              <w:t>ai ciklusai, az élet feltételei.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Pr="00E63EF3" w:rsidRDefault="00087672" w:rsidP="008A75DA">
            <w:pPr>
              <w:suppressAutoHyphens w:val="0"/>
            </w:pPr>
            <w:r w:rsidRPr="00E63EF3">
              <w:rPr>
                <w:i/>
              </w:rPr>
              <w:t>Kémia</w:t>
            </w:r>
            <w:r w:rsidRPr="00E63EF3">
              <w:t>:</w:t>
            </w:r>
            <w:r>
              <w:t xml:space="preserve"> </w:t>
            </w:r>
            <w:r w:rsidRPr="00E63EF3">
              <w:t xml:space="preserve">a periódusos rendszer, a kémiai </w:t>
            </w:r>
            <w:r w:rsidRPr="00E63EF3">
              <w:lastRenderedPageBreak/>
              <w:t>elemek keletkezése.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Pr="00E63EF3" w:rsidRDefault="00087672" w:rsidP="008A75DA">
            <w:pPr>
              <w:suppressAutoHyphens w:val="0"/>
            </w:pPr>
            <w:r>
              <w:rPr>
                <w:i/>
              </w:rPr>
              <w:t>Magyar nyelv és irodalom;</w:t>
            </w:r>
            <w:r w:rsidRPr="00E63EF3">
              <w:rPr>
                <w:i/>
              </w:rPr>
              <w:t xml:space="preserve"> mozgóképkultúra és médiaismeret</w:t>
            </w:r>
            <w:r w:rsidRPr="00E63EF3">
              <w:t>:</w:t>
            </w:r>
            <w:r>
              <w:t xml:space="preserve"> </w:t>
            </w:r>
            <w:r w:rsidRPr="00E63EF3">
              <w:t>„a csi</w:t>
            </w:r>
            <w:r w:rsidRPr="00E63EF3">
              <w:t>l</w:t>
            </w:r>
            <w:r w:rsidRPr="00E63EF3">
              <w:t xml:space="preserve">lagos ég alatt”. 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Default="00087672" w:rsidP="008A75DA">
            <w:pPr>
              <w:suppressAutoHyphens w:val="0"/>
            </w:pPr>
            <w:r w:rsidRPr="00E63EF3">
              <w:rPr>
                <w:i/>
              </w:rPr>
              <w:t>Filozófia</w:t>
            </w:r>
            <w:r w:rsidRPr="00E63EF3">
              <w:t>:</w:t>
            </w:r>
            <w:r>
              <w:t xml:space="preserve"> </w:t>
            </w:r>
            <w:r w:rsidRPr="00E63EF3">
              <w:t>a kozm</w:t>
            </w:r>
            <w:r w:rsidRPr="00E63EF3">
              <w:t>o</w:t>
            </w:r>
            <w:r w:rsidRPr="00E63EF3">
              <w:t>lógia kérdései.</w:t>
            </w:r>
          </w:p>
          <w:p w:rsidR="00087672" w:rsidRDefault="00087672" w:rsidP="008A75DA">
            <w:pPr>
              <w:suppressAutoHyphens w:val="0"/>
            </w:pPr>
          </w:p>
          <w:p w:rsidR="00087672" w:rsidRPr="00F24279" w:rsidRDefault="00087672" w:rsidP="008A75DA">
            <w:pPr>
              <w:suppressAutoHyphens w:val="0"/>
              <w:rPr>
                <w:i/>
              </w:rPr>
            </w:pPr>
            <w:r w:rsidRPr="00F24279">
              <w:rPr>
                <w:i/>
              </w:rPr>
              <w:t xml:space="preserve">Hittan: </w:t>
            </w:r>
          </w:p>
          <w:p w:rsidR="00087672" w:rsidRPr="00E63EF3" w:rsidRDefault="00087672" w:rsidP="008A75DA">
            <w:pPr>
              <w:suppressAutoHyphens w:val="0"/>
              <w:rPr>
                <w:b/>
              </w:rPr>
            </w:pPr>
            <w:r>
              <w:t xml:space="preserve">a bibliai teremtéstörténet és a mai kozmológia harmonizálása </w:t>
            </w:r>
          </w:p>
        </w:tc>
      </w:tr>
      <w:tr w:rsidR="00087672" w:rsidTr="008A75DA">
        <w:tc>
          <w:tcPr>
            <w:tcW w:w="3473" w:type="dxa"/>
            <w:gridSpan w:val="3"/>
            <w:shd w:val="clear" w:color="auto" w:fill="auto"/>
          </w:tcPr>
          <w:p w:rsidR="00087672" w:rsidRPr="00E63EF3" w:rsidRDefault="00087672" w:rsidP="008A75DA">
            <w:pPr>
              <w:suppressAutoHyphens w:val="0"/>
              <w:spacing w:before="120"/>
              <w:rPr>
                <w:i/>
              </w:rPr>
            </w:pPr>
            <w:r w:rsidRPr="00E63EF3">
              <w:rPr>
                <w:i/>
              </w:rPr>
              <w:lastRenderedPageBreak/>
              <w:t>Égitestek.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  <w:spacing w:before="120"/>
            </w:pPr>
            <w:r w:rsidRPr="00E63EF3">
              <w:t>Ismerje a legfontosabb égitesteket (bolygók, holdak, üstökösök, ki</w:t>
            </w:r>
            <w:r w:rsidRPr="00E63EF3">
              <w:t>s</w:t>
            </w:r>
            <w:r w:rsidRPr="00E63EF3">
              <w:t xml:space="preserve">bolygók és aszteroidák, csillagok és csillagrendszerek, galaxisok, </w:t>
            </w:r>
            <w:proofErr w:type="spellStart"/>
            <w:r w:rsidRPr="00E63EF3">
              <w:t>galaxishalmazok</w:t>
            </w:r>
            <w:proofErr w:type="spellEnd"/>
            <w:r w:rsidRPr="00E63EF3">
              <w:t>) és azok legfo</w:t>
            </w:r>
            <w:r w:rsidRPr="00E63EF3">
              <w:t>n</w:t>
            </w:r>
            <w:r w:rsidRPr="00E63EF3">
              <w:t>tosabb jellemzőit.</w:t>
            </w:r>
          </w:p>
          <w:p w:rsidR="00087672" w:rsidRPr="00E63EF3" w:rsidRDefault="00087672" w:rsidP="008A75DA">
            <w:pPr>
              <w:suppressAutoHyphens w:val="0"/>
            </w:pPr>
          </w:p>
          <w:p w:rsidR="00087672" w:rsidRPr="00E63EF3" w:rsidRDefault="00087672" w:rsidP="008A75DA">
            <w:pPr>
              <w:suppressAutoHyphens w:val="0"/>
            </w:pPr>
            <w:r w:rsidRPr="00E63EF3">
              <w:t>Legyenek ismeretei a mesterséges égitestekről és azok gyakorlati j</w:t>
            </w:r>
            <w:r w:rsidRPr="00E63EF3">
              <w:t>e</w:t>
            </w:r>
            <w:r w:rsidRPr="00E63EF3">
              <w:t>lentőségéről a tudományban és a technikában.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672" w:rsidRPr="00A2250D" w:rsidRDefault="00087672" w:rsidP="008A75DA">
            <w:r w:rsidRPr="00A2250D">
              <w:t>Feldolgozás ismeretterjesztő szinten, tanulói kiselőadások formájában, sok képi szemléltetéssel, szimulációs programokkal</w:t>
            </w:r>
            <w:r>
              <w:t>.</w:t>
            </w:r>
          </w:p>
          <w:p w:rsidR="00087672" w:rsidRPr="00E63EF3" w:rsidRDefault="00087672" w:rsidP="008A75DA">
            <w:pPr>
              <w:suppressAutoHyphens w:val="0"/>
            </w:pPr>
          </w:p>
        </w:tc>
        <w:tc>
          <w:tcPr>
            <w:tcW w:w="2089" w:type="dxa"/>
            <w:vMerge/>
            <w:shd w:val="clear" w:color="auto" w:fill="auto"/>
          </w:tcPr>
          <w:p w:rsidR="00087672" w:rsidRPr="00E63EF3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73" w:type="dxa"/>
            <w:gridSpan w:val="3"/>
            <w:shd w:val="clear" w:color="auto" w:fill="auto"/>
          </w:tcPr>
          <w:p w:rsidR="00087672" w:rsidRPr="00E63EF3" w:rsidRDefault="00087672" w:rsidP="008A75DA">
            <w:pPr>
              <w:suppressAutoHyphens w:val="0"/>
              <w:spacing w:before="120"/>
              <w:rPr>
                <w:i/>
              </w:rPr>
            </w:pPr>
            <w:r w:rsidRPr="00E63EF3">
              <w:rPr>
                <w:i/>
              </w:rPr>
              <w:lastRenderedPageBreak/>
              <w:t>A Naprendszer és a Nap.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  <w:spacing w:before="120"/>
            </w:pPr>
            <w:r w:rsidRPr="00E63EF3">
              <w:t>Ismerje a Naprendszer jellemzőit, a keletkezésére vonatkozó tud</w:t>
            </w:r>
            <w:r w:rsidRPr="00E63EF3">
              <w:t>o</w:t>
            </w:r>
            <w:r w:rsidRPr="00E63EF3">
              <w:t>mányos elképzeléseket.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Tudja, hogy a Nap csak egy az á</w:t>
            </w:r>
            <w:r w:rsidRPr="00E63EF3">
              <w:t>t</w:t>
            </w:r>
            <w:r w:rsidRPr="00E63EF3">
              <w:t>lagos csillagok közül, miközben a földi élet szempontjából meghat</w:t>
            </w:r>
            <w:r w:rsidRPr="00E63EF3">
              <w:t>á</w:t>
            </w:r>
            <w:r w:rsidRPr="00E63EF3">
              <w:t>rozó jelentőségű. Ismerje a Nap legfontosabb jellemzőit:</w:t>
            </w:r>
          </w:p>
          <w:p w:rsidR="00087672" w:rsidRPr="00E63EF3" w:rsidRDefault="00087672" w:rsidP="008A75DA">
            <w:pPr>
              <w:suppressAutoHyphens w:val="0"/>
            </w:pPr>
            <w:r w:rsidRPr="00E63EF3">
              <w:t>a Nap szerkezeti felépítését, belső, energiatermelő folyamatait és s</w:t>
            </w:r>
            <w:r w:rsidRPr="00E63EF3">
              <w:t>u</w:t>
            </w:r>
            <w:r w:rsidRPr="00E63EF3">
              <w:t>gárzását, a Napból a Földre érkező energia mennyiségét (napállandó).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</w:pPr>
            <w:r w:rsidRPr="00A2250D">
              <w:t>Feldolgozás ismeretterjesztő szinten</w:t>
            </w:r>
            <w:proofErr w:type="gramStart"/>
            <w:r>
              <w:t>,</w:t>
            </w:r>
            <w:r w:rsidRPr="00A2250D">
              <w:t xml:space="preserve"> ,</w:t>
            </w:r>
            <w:proofErr w:type="gramEnd"/>
            <w:r w:rsidRPr="00A2250D">
              <w:t xml:space="preserve"> sok képi szemléltetéssel, szimulációs programokkal</w:t>
            </w:r>
            <w:r>
              <w:t>.</w:t>
            </w:r>
          </w:p>
        </w:tc>
        <w:tc>
          <w:tcPr>
            <w:tcW w:w="2089" w:type="dxa"/>
            <w:vMerge/>
            <w:shd w:val="clear" w:color="auto" w:fill="auto"/>
          </w:tcPr>
          <w:p w:rsidR="00087672" w:rsidRPr="00E63EF3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c>
          <w:tcPr>
            <w:tcW w:w="3473" w:type="dxa"/>
            <w:gridSpan w:val="3"/>
            <w:shd w:val="clear" w:color="auto" w:fill="auto"/>
          </w:tcPr>
          <w:p w:rsidR="00087672" w:rsidRPr="005A7CD0" w:rsidRDefault="00087672" w:rsidP="008A75DA">
            <w:pPr>
              <w:rPr>
                <w:i/>
                <w:sz w:val="22"/>
                <w:szCs w:val="22"/>
              </w:rPr>
            </w:pPr>
            <w:r w:rsidRPr="005A7CD0">
              <w:rPr>
                <w:i/>
                <w:sz w:val="22"/>
                <w:szCs w:val="22"/>
              </w:rPr>
              <w:lastRenderedPageBreak/>
              <w:t>Csillagrendszerek, Tejútrendszer és galaxisok.</w:t>
            </w:r>
          </w:p>
          <w:p w:rsidR="00087672" w:rsidRPr="00A472AC" w:rsidRDefault="00087672" w:rsidP="008A75DA">
            <w:pPr>
              <w:suppressAutoHyphens w:val="0"/>
              <w:spacing w:before="120"/>
              <w:rPr>
                <w:i/>
              </w:rPr>
            </w:pPr>
            <w:r w:rsidRPr="005A7CD0">
              <w:rPr>
                <w:i/>
                <w:sz w:val="22"/>
                <w:szCs w:val="22"/>
              </w:rPr>
              <w:t>A csillagfejlődés</w:t>
            </w:r>
            <w:r w:rsidRPr="00A472AC">
              <w:rPr>
                <w:i/>
              </w:rPr>
              <w:t>:</w:t>
            </w:r>
          </w:p>
          <w:p w:rsidR="00087672" w:rsidRPr="00A472AC" w:rsidRDefault="00087672" w:rsidP="008A75DA">
            <w:pPr>
              <w:suppressAutoHyphens w:val="0"/>
              <w:rPr>
                <w:i/>
              </w:rPr>
            </w:pPr>
            <w:r w:rsidRPr="00A472AC">
              <w:rPr>
                <w:i/>
              </w:rPr>
              <w:t>a csillagok szerkezete, energi</w:t>
            </w:r>
            <w:r w:rsidRPr="00A472AC">
              <w:rPr>
                <w:i/>
              </w:rPr>
              <w:t>a</w:t>
            </w:r>
            <w:r w:rsidRPr="00A472AC">
              <w:rPr>
                <w:i/>
              </w:rPr>
              <w:t>mérlege és keletkezése.</w:t>
            </w:r>
          </w:p>
          <w:p w:rsidR="00087672" w:rsidRPr="00E63EF3" w:rsidRDefault="00087672" w:rsidP="008A75DA">
            <w:pPr>
              <w:suppressAutoHyphens w:val="0"/>
              <w:rPr>
                <w:i/>
              </w:rPr>
            </w:pPr>
            <w:proofErr w:type="spellStart"/>
            <w:r w:rsidRPr="00A472AC">
              <w:t>Kvazárok</w:t>
            </w:r>
            <w:proofErr w:type="spellEnd"/>
            <w:r w:rsidRPr="00A472AC">
              <w:t>, pulzárok; fekete ly</w:t>
            </w:r>
            <w:r w:rsidRPr="00A472AC">
              <w:t>u</w:t>
            </w:r>
            <w:r w:rsidRPr="00A472AC">
              <w:t>kak.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A472AC" w:rsidRDefault="00087672" w:rsidP="008A75DA">
            <w:pPr>
              <w:suppressAutoHyphens w:val="0"/>
              <w:spacing w:before="120"/>
            </w:pPr>
            <w:r w:rsidRPr="00A472AC">
              <w:t>Legyen tájékozott a csillagokkal kapcsolatos legfontosabb tudom</w:t>
            </w:r>
            <w:r w:rsidRPr="00A472AC">
              <w:t>á</w:t>
            </w:r>
            <w:r w:rsidRPr="00A472AC">
              <w:t>nyos ismeretekről. Ismerje a gravitáció és az energiatermelő nukleáris folyamatok meghatározó szer</w:t>
            </w:r>
            <w:r w:rsidRPr="00A472AC">
              <w:t>e</w:t>
            </w:r>
            <w:r w:rsidRPr="00A472AC">
              <w:t>pét a csillagok kialakulásában, „életében” és megszűnésében.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672" w:rsidRPr="00E63EF3" w:rsidRDefault="00087672" w:rsidP="008A75DA">
            <w:pPr>
              <w:suppressAutoHyphens w:val="0"/>
            </w:pPr>
            <w:r w:rsidRPr="00A2250D">
              <w:t>Feldolgozás ismeretterjesztő szinten</w:t>
            </w:r>
            <w:proofErr w:type="gramStart"/>
            <w:r>
              <w:t>,</w:t>
            </w:r>
            <w:r w:rsidRPr="00A2250D">
              <w:t xml:space="preserve"> ,</w:t>
            </w:r>
            <w:proofErr w:type="gramEnd"/>
            <w:r w:rsidRPr="00A2250D">
              <w:t xml:space="preserve"> sok képi szemléltetéssel, szimulációs programokkal</w:t>
            </w:r>
            <w:r>
              <w:t>.</w:t>
            </w:r>
          </w:p>
        </w:tc>
        <w:tc>
          <w:tcPr>
            <w:tcW w:w="2089" w:type="dxa"/>
            <w:vMerge/>
            <w:shd w:val="clear" w:color="auto" w:fill="auto"/>
          </w:tcPr>
          <w:p w:rsidR="00087672" w:rsidRPr="00E63EF3" w:rsidRDefault="00087672" w:rsidP="008A75DA">
            <w:pPr>
              <w:suppressAutoHyphens w:val="0"/>
              <w:rPr>
                <w:i/>
              </w:rPr>
            </w:pPr>
          </w:p>
        </w:tc>
      </w:tr>
      <w:tr w:rsidR="00087672" w:rsidTr="008A75DA">
        <w:trPr>
          <w:trHeight w:val="74"/>
        </w:trPr>
        <w:tc>
          <w:tcPr>
            <w:tcW w:w="3473" w:type="dxa"/>
            <w:gridSpan w:val="3"/>
            <w:shd w:val="clear" w:color="auto" w:fill="auto"/>
          </w:tcPr>
          <w:p w:rsidR="00087672" w:rsidRPr="00A472AC" w:rsidRDefault="00087672" w:rsidP="008A75DA">
            <w:pPr>
              <w:suppressAutoHyphens w:val="0"/>
              <w:spacing w:before="120"/>
              <w:rPr>
                <w:i/>
              </w:rPr>
            </w:pPr>
            <w:r w:rsidRPr="00A472AC">
              <w:rPr>
                <w:i/>
              </w:rPr>
              <w:t>A kozmológia alapjai</w:t>
            </w:r>
          </w:p>
          <w:p w:rsidR="00087672" w:rsidRPr="00A472AC" w:rsidRDefault="00087672" w:rsidP="008A75DA">
            <w:pPr>
              <w:numPr>
                <w:ilvl w:val="0"/>
                <w:numId w:val="17"/>
              </w:numPr>
              <w:suppressAutoHyphens w:val="0"/>
              <w:ind w:left="340" w:hanging="335"/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7672" w:rsidRPr="00A472AC" w:rsidRDefault="00087672" w:rsidP="008A75DA">
            <w:pPr>
              <w:suppressAutoHyphens w:val="0"/>
              <w:spacing w:before="120"/>
            </w:pPr>
            <w:r w:rsidRPr="00A472AC">
              <w:t xml:space="preserve">Legyenek alapvető ismeretei az Univerzumra vonatkozó aktuális tudományos </w:t>
            </w:r>
            <w:r w:rsidRPr="00A472AC">
              <w:lastRenderedPageBreak/>
              <w:t>elképzelésekről. Ismerje az ősrobbanásra és a Világegyetem tágulására utaló csillag</w:t>
            </w:r>
            <w:r w:rsidRPr="00A472AC">
              <w:t>á</w:t>
            </w:r>
            <w:r w:rsidRPr="00A472AC">
              <w:t>szati méréseket. Ismerje az Univerzum korára és kiterjedésére v</w:t>
            </w:r>
            <w:r w:rsidRPr="00A472AC">
              <w:t>o</w:t>
            </w:r>
            <w:r w:rsidRPr="00A472AC">
              <w:t xml:space="preserve">natkozó becsléseket, tudja, hogy az </w:t>
            </w:r>
            <w:proofErr w:type="gramStart"/>
            <w:r w:rsidRPr="00A472AC">
              <w:t>Univerzum gyorsuló</w:t>
            </w:r>
            <w:proofErr w:type="gramEnd"/>
            <w:r w:rsidRPr="00A472AC">
              <w:t xml:space="preserve"> ütemben t</w:t>
            </w:r>
            <w:r w:rsidRPr="00A472AC">
              <w:t>á</w:t>
            </w:r>
            <w:r w:rsidRPr="00A472AC">
              <w:t>gul.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7672" w:rsidRDefault="00087672" w:rsidP="008A75DA">
            <w:pPr>
              <w:suppressAutoHyphens w:val="0"/>
            </w:pPr>
            <w:r w:rsidRPr="00A2250D">
              <w:lastRenderedPageBreak/>
              <w:t>Feldolgozás ismeretterjesztő szinten</w:t>
            </w:r>
            <w:r>
              <w:t>,</w:t>
            </w:r>
            <w:r w:rsidRPr="00A2250D">
              <w:t xml:space="preserve"> sok képi szemléltetéssel, szimulációs programokkal</w:t>
            </w:r>
            <w:r>
              <w:t>, minél több tanulói kiselőadással.</w:t>
            </w:r>
          </w:p>
          <w:p w:rsidR="00087672" w:rsidRPr="00A472AC" w:rsidRDefault="00087672" w:rsidP="008A75DA">
            <w:pPr>
              <w:suppressAutoHyphens w:val="0"/>
            </w:pPr>
            <w:r>
              <w:t>Problémák, j</w:t>
            </w:r>
            <w:r w:rsidRPr="00A472AC">
              <w:t>elenségek:</w:t>
            </w:r>
          </w:p>
          <w:p w:rsidR="00087672" w:rsidRPr="00A472AC" w:rsidRDefault="00087672" w:rsidP="008A75DA">
            <w:pPr>
              <w:suppressAutoHyphens w:val="0"/>
            </w:pPr>
            <w:r>
              <w:lastRenderedPageBreak/>
              <w:t xml:space="preserve">         A</w:t>
            </w:r>
            <w:r w:rsidRPr="00A472AC">
              <w:t xml:space="preserve"> kémiai anyag (atommagok) k</w:t>
            </w:r>
            <w:r w:rsidRPr="00A472AC">
              <w:t>i</w:t>
            </w:r>
            <w:r w:rsidRPr="00A472AC">
              <w:t>alakulása.</w:t>
            </w:r>
          </w:p>
          <w:p w:rsidR="00087672" w:rsidRPr="00A472AC" w:rsidRDefault="00087672" w:rsidP="008A75DA">
            <w:pPr>
              <w:suppressAutoHyphens w:val="0"/>
            </w:pPr>
            <w:r>
              <w:t xml:space="preserve">         </w:t>
            </w:r>
            <w:proofErr w:type="spellStart"/>
            <w:r w:rsidRPr="00A472AC">
              <w:t>Perdület</w:t>
            </w:r>
            <w:proofErr w:type="spellEnd"/>
            <w:r w:rsidRPr="00A472AC">
              <w:t xml:space="preserve"> a Naprendszerben.</w:t>
            </w:r>
          </w:p>
          <w:p w:rsidR="00087672" w:rsidRPr="00A472AC" w:rsidRDefault="00087672" w:rsidP="008A75DA">
            <w:pPr>
              <w:suppressAutoHyphens w:val="0"/>
            </w:pPr>
            <w:r>
              <w:t xml:space="preserve">         </w:t>
            </w:r>
            <w:r w:rsidRPr="00A472AC">
              <w:t>Nóvák és szupernóvák.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</w:t>
            </w:r>
            <w:r w:rsidRPr="00A472AC">
              <w:t xml:space="preserve">A földihez hasonló élet, kultúra esélye és keresése, </w:t>
            </w:r>
          </w:p>
          <w:p w:rsidR="00087672" w:rsidRDefault="00087672" w:rsidP="008A75DA">
            <w:pPr>
              <w:suppressAutoHyphens w:val="0"/>
            </w:pPr>
            <w:r>
              <w:t xml:space="preserve">              </w:t>
            </w:r>
            <w:proofErr w:type="spellStart"/>
            <w:r w:rsidRPr="00A472AC">
              <w:t>exobolygók</w:t>
            </w:r>
            <w:proofErr w:type="spellEnd"/>
            <w:r w:rsidRPr="00A472AC">
              <w:t xml:space="preserve"> kutatása.</w:t>
            </w:r>
          </w:p>
          <w:p w:rsidR="00087672" w:rsidRPr="00A472AC" w:rsidRDefault="00087672" w:rsidP="008A75DA">
            <w:pPr>
              <w:suppressAutoHyphens w:val="0"/>
            </w:pPr>
            <w:r>
              <w:t xml:space="preserve"> G</w:t>
            </w:r>
            <w:r w:rsidRPr="00A472AC">
              <w:t>yakorlati alkalm</w:t>
            </w:r>
            <w:r w:rsidRPr="00A472AC">
              <w:t>a</w:t>
            </w:r>
            <w:r w:rsidRPr="00A472AC">
              <w:t>zások</w:t>
            </w:r>
            <w:r>
              <w:t>:</w:t>
            </w:r>
          </w:p>
          <w:p w:rsidR="00087672" w:rsidRPr="00A472AC" w:rsidRDefault="00087672" w:rsidP="008A75DA">
            <w:pPr>
              <w:suppressAutoHyphens w:val="0"/>
              <w:ind w:left="340"/>
            </w:pPr>
            <w:r>
              <w:t xml:space="preserve"> </w:t>
            </w:r>
            <w:r w:rsidRPr="00A472AC">
              <w:t>műholdak,</w:t>
            </w:r>
          </w:p>
          <w:p w:rsidR="00087672" w:rsidRPr="00A472AC" w:rsidRDefault="00087672" w:rsidP="008A75DA">
            <w:pPr>
              <w:suppressAutoHyphens w:val="0"/>
              <w:ind w:left="340"/>
            </w:pPr>
            <w:r w:rsidRPr="00A472AC">
              <w:t>hírközlés és meteorológia,</w:t>
            </w:r>
          </w:p>
          <w:p w:rsidR="00087672" w:rsidRPr="00A472AC" w:rsidRDefault="00087672" w:rsidP="008A75DA">
            <w:pPr>
              <w:suppressAutoHyphens w:val="0"/>
              <w:ind w:left="340"/>
            </w:pPr>
            <w:r w:rsidRPr="00A472AC">
              <w:t>GPS,</w:t>
            </w:r>
          </w:p>
          <w:p w:rsidR="00087672" w:rsidRPr="00A472AC" w:rsidRDefault="00087672" w:rsidP="008A75DA">
            <w:pPr>
              <w:suppressAutoHyphens w:val="0"/>
              <w:ind w:left="340"/>
            </w:pPr>
            <w:r w:rsidRPr="00A472AC">
              <w:t>űrállomás</w:t>
            </w:r>
            <w:r>
              <w:t>,</w:t>
            </w:r>
          </w:p>
          <w:p w:rsidR="00087672" w:rsidRPr="00A472AC" w:rsidRDefault="00087672" w:rsidP="008A75DA">
            <w:pPr>
              <w:suppressAutoHyphens w:val="0"/>
              <w:ind w:left="340"/>
            </w:pPr>
            <w:proofErr w:type="spellStart"/>
            <w:r w:rsidRPr="00A472AC">
              <w:t>holdexpediciók</w:t>
            </w:r>
            <w:proofErr w:type="spellEnd"/>
            <w:r w:rsidRPr="00A472AC">
              <w:t>,</w:t>
            </w:r>
          </w:p>
          <w:p w:rsidR="00087672" w:rsidRPr="00E63EF3" w:rsidRDefault="00087672" w:rsidP="008A75DA">
            <w:pPr>
              <w:suppressAutoHyphens w:val="0"/>
            </w:pPr>
            <w:r>
              <w:t xml:space="preserve">            A naprendszer </w:t>
            </w:r>
            <w:r w:rsidRPr="00A472AC">
              <w:t>bolygó</w:t>
            </w:r>
            <w:r>
              <w:t>inak</w:t>
            </w:r>
            <w:r w:rsidRPr="00A472AC">
              <w:t xml:space="preserve"> kutatása.</w:t>
            </w:r>
          </w:p>
        </w:tc>
        <w:tc>
          <w:tcPr>
            <w:tcW w:w="2089" w:type="dxa"/>
            <w:vMerge/>
            <w:shd w:val="clear" w:color="auto" w:fill="auto"/>
          </w:tcPr>
          <w:p w:rsidR="00087672" w:rsidRDefault="00087672" w:rsidP="008A75D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87672" w:rsidTr="008A75DA">
        <w:tc>
          <w:tcPr>
            <w:tcW w:w="1838" w:type="dxa"/>
            <w:gridSpan w:val="2"/>
            <w:shd w:val="clear" w:color="auto" w:fill="auto"/>
          </w:tcPr>
          <w:p w:rsidR="00087672" w:rsidRPr="00A472AC" w:rsidRDefault="00087672" w:rsidP="008A75DA">
            <w:pPr>
              <w:suppressAutoHyphens w:val="0"/>
              <w:snapToGrid w:val="0"/>
              <w:spacing w:before="120"/>
              <w:jc w:val="center"/>
              <w:rPr>
                <w:b/>
              </w:rPr>
            </w:pPr>
            <w:r w:rsidRPr="00A472AC">
              <w:rPr>
                <w:b/>
              </w:rPr>
              <w:lastRenderedPageBreak/>
              <w:t>Kulcsfogalmak/ fogalmak</w:t>
            </w:r>
          </w:p>
        </w:tc>
        <w:tc>
          <w:tcPr>
            <w:tcW w:w="12562" w:type="dxa"/>
            <w:gridSpan w:val="6"/>
            <w:shd w:val="clear" w:color="auto" w:fill="auto"/>
          </w:tcPr>
          <w:p w:rsidR="00087672" w:rsidRPr="00A472AC" w:rsidRDefault="00087672" w:rsidP="008A75DA">
            <w:pPr>
              <w:suppressAutoHyphens w:val="0"/>
              <w:snapToGrid w:val="0"/>
              <w:spacing w:before="120"/>
            </w:pPr>
            <w:r w:rsidRPr="00A472AC">
              <w:t>Égitest, csillagfejlődés, csillagrendszer, ősrobbanás, táguló világegyetem, Naprendszer, űrkutatás.</w:t>
            </w:r>
          </w:p>
        </w:tc>
      </w:tr>
    </w:tbl>
    <w:p w:rsidR="00087672" w:rsidRDefault="00087672" w:rsidP="00087672">
      <w:pPr>
        <w:suppressAutoHyphens w:val="0"/>
      </w:pPr>
    </w:p>
    <w:p w:rsidR="00087672" w:rsidRDefault="00087672" w:rsidP="00087672">
      <w:pPr>
        <w:suppressAutoHyphens w:val="0"/>
      </w:pPr>
    </w:p>
    <w:tbl>
      <w:tblPr>
        <w:tblW w:w="142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2294"/>
      </w:tblGrid>
      <w:tr w:rsidR="00087672" w:rsidTr="008A75DA">
        <w:trPr>
          <w:trHeight w:val="55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672" w:rsidRPr="00CA533B" w:rsidRDefault="00087672" w:rsidP="008A75DA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CA533B">
              <w:rPr>
                <w:b/>
                <w:bCs/>
              </w:rPr>
              <w:t xml:space="preserve">A fejlesztés várt eredményei a </w:t>
            </w:r>
            <w:r w:rsidR="00504A63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CA533B">
              <w:rPr>
                <w:b/>
                <w:bCs/>
              </w:rPr>
              <w:t xml:space="preserve"> évfolyam végén</w:t>
            </w:r>
          </w:p>
        </w:tc>
        <w:tc>
          <w:tcPr>
            <w:tcW w:w="1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72" w:rsidRPr="00CA533B" w:rsidRDefault="00087672" w:rsidP="008A75DA">
            <w:pPr>
              <w:suppressAutoHyphens w:val="0"/>
              <w:snapToGrid w:val="0"/>
              <w:spacing w:before="120"/>
            </w:pPr>
            <w:r w:rsidRPr="00CA533B">
              <w:t>A mechanikai fogalmak bővítése a rezgések és hullámok témakörével, valamint a forgómozgás és a síkmozgás gyakorlatban is fontos ismerete</w:t>
            </w:r>
            <w:r w:rsidRPr="00CA533B">
              <w:t>i</w:t>
            </w:r>
            <w:r w:rsidRPr="00CA533B">
              <w:t>vel.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Az elektromágneses indukcióra épülő mindennapi alkalmazások fizikai alapjainak ismerete: elektromos energiahálózat, elektromágneses hull</w:t>
            </w:r>
            <w:r w:rsidRPr="00CA533B">
              <w:t>á</w:t>
            </w:r>
            <w:r w:rsidRPr="00CA533B">
              <w:t>mok.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Az optikai jelenségek értelmezése hármas modellezéssel (geometriai optika, hullámoptika, foton</w:t>
            </w:r>
            <w:r>
              <w:t>-</w:t>
            </w:r>
            <w:r w:rsidRPr="00CA533B">
              <w:t>optika). Hétköznapi optikai jelenségek értelmez</w:t>
            </w:r>
            <w:r w:rsidRPr="00CA533B">
              <w:t>é</w:t>
            </w:r>
            <w:r w:rsidRPr="00CA533B">
              <w:t xml:space="preserve">se. 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 modellalkotás jellemzőinek bemutatása az atommodellek fejlődésén.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Alapvető ismeretek a kondenzált anyagok szerkezeti és fizikai tulajdons</w:t>
            </w:r>
            <w:r w:rsidRPr="00CA533B">
              <w:t>á</w:t>
            </w:r>
            <w:r w:rsidRPr="00CA533B">
              <w:t>gainak összefüggéseiről.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 magfizika elméleti ismeretei alapján a korszerű nukleáris technikai a</w:t>
            </w:r>
            <w:r w:rsidRPr="00CA533B">
              <w:t>l</w:t>
            </w:r>
            <w:r w:rsidRPr="00CA533B">
              <w:t>kalmazások értelmezése. A kockázat ismerete és reális értékelése.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 csillagászati alapismeretek felhasználásával Földünk elhelyezése az Univerzumban, szemléletes kép az Univerzum térbeli, időbeli méreteiről.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A csillagászat és az űrkutatás fontosságának ismerete és megértése.</w:t>
            </w:r>
          </w:p>
          <w:p w:rsidR="00087672" w:rsidRPr="00CA533B" w:rsidRDefault="00087672" w:rsidP="008A75DA">
            <w:pPr>
              <w:suppressAutoHyphens w:val="0"/>
            </w:pPr>
            <w:r w:rsidRPr="00CA533B">
              <w:t>Képesség önálló ismeretszerzésre, forráskeresésre, azok szelektálására és feldolgozására.</w:t>
            </w:r>
          </w:p>
        </w:tc>
      </w:tr>
    </w:tbl>
    <w:p w:rsidR="00087672" w:rsidRDefault="00087672" w:rsidP="00087672"/>
    <w:p w:rsidR="00A916E4" w:rsidRDefault="00A916E4"/>
    <w:sectPr w:rsidR="00A916E4" w:rsidSect="00B35962">
      <w:footerReference w:type="even" r:id="rId6"/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Lohit Hindi">
    <w:altName w:val="Times New Roman"/>
    <w:charset w:val="00"/>
    <w:family w:val="roman"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20" w:rsidRDefault="00B53667" w:rsidP="00F62D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3F20" w:rsidRDefault="00B536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20" w:rsidRDefault="00B53667" w:rsidP="00F62D9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56</w:t>
    </w:r>
    <w:r>
      <w:rPr>
        <w:rStyle w:val="Oldalszm"/>
      </w:rPr>
      <w:fldChar w:fldCharType="end"/>
    </w:r>
  </w:p>
  <w:p w:rsidR="00943F20" w:rsidRDefault="00B5366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13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21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24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2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28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39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57B7CD1"/>
    <w:multiLevelType w:val="hybridMultilevel"/>
    <w:tmpl w:val="7A687C8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484E5A"/>
    <w:multiLevelType w:val="hybridMultilevel"/>
    <w:tmpl w:val="06462F64"/>
    <w:lvl w:ilvl="0" w:tplc="849A9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553E7"/>
    <w:multiLevelType w:val="hybridMultilevel"/>
    <w:tmpl w:val="5C3E3EEA"/>
    <w:lvl w:ilvl="0" w:tplc="0A0A9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A34DC8"/>
    <w:multiLevelType w:val="hybridMultilevel"/>
    <w:tmpl w:val="2DD26014"/>
    <w:lvl w:ilvl="0" w:tplc="BD060D78">
      <w:numFmt w:val="bullet"/>
      <w:lvlText w:val="-"/>
      <w:lvlJc w:val="left"/>
      <w:pPr>
        <w:ind w:left="95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0F1F37DD"/>
    <w:multiLevelType w:val="hybridMultilevel"/>
    <w:tmpl w:val="BAF02BF4"/>
    <w:lvl w:ilvl="0" w:tplc="E112F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764A1"/>
    <w:multiLevelType w:val="hybridMultilevel"/>
    <w:tmpl w:val="8C749EE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7D285A"/>
    <w:multiLevelType w:val="multilevel"/>
    <w:tmpl w:val="A26A5F0C"/>
    <w:lvl w:ilvl="0">
      <w:start w:val="1"/>
      <w:numFmt w:val="bullet"/>
      <w:lvlText w:val=""/>
      <w:lvlJc w:val="left"/>
      <w:pPr>
        <w:tabs>
          <w:tab w:val="num" w:pos="-1428"/>
        </w:tabs>
        <w:ind w:left="-7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428"/>
        </w:tabs>
        <w:ind w:left="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28"/>
        </w:tabs>
        <w:ind w:left="7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428"/>
        </w:tabs>
        <w:ind w:left="145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428"/>
        </w:tabs>
        <w:ind w:left="2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28"/>
        </w:tabs>
        <w:ind w:left="289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428"/>
        </w:tabs>
        <w:ind w:left="361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428"/>
        </w:tabs>
        <w:ind w:left="4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28"/>
        </w:tabs>
        <w:ind w:left="5052" w:hanging="360"/>
      </w:pPr>
      <w:rPr>
        <w:rFonts w:ascii="Wingdings" w:hAnsi="Wingdings" w:cs="Wingdings"/>
      </w:rPr>
    </w:lvl>
  </w:abstractNum>
  <w:abstractNum w:abstractNumId="19">
    <w:nsid w:val="2C2B2C83"/>
    <w:multiLevelType w:val="hybridMultilevel"/>
    <w:tmpl w:val="B76AFF3E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478C9"/>
    <w:multiLevelType w:val="hybridMultilevel"/>
    <w:tmpl w:val="F312B7C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B04E3"/>
    <w:multiLevelType w:val="hybridMultilevel"/>
    <w:tmpl w:val="370A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B5764"/>
    <w:multiLevelType w:val="hybridMultilevel"/>
    <w:tmpl w:val="CA5A7B4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E7715"/>
    <w:multiLevelType w:val="multilevel"/>
    <w:tmpl w:val="6622C314"/>
    <w:lvl w:ilvl="0">
      <w:start w:val="1"/>
      <w:numFmt w:val="bullet"/>
      <w:lvlText w:val="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>
    <w:nsid w:val="4B720C4F"/>
    <w:multiLevelType w:val="hybridMultilevel"/>
    <w:tmpl w:val="BDB665F2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52A0F"/>
    <w:multiLevelType w:val="hybridMultilevel"/>
    <w:tmpl w:val="95D0D2D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43ACB"/>
    <w:multiLevelType w:val="hybridMultilevel"/>
    <w:tmpl w:val="E544E13E"/>
    <w:lvl w:ilvl="0" w:tplc="294A6D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D0217"/>
    <w:multiLevelType w:val="hybridMultilevel"/>
    <w:tmpl w:val="BEA08A1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263E7"/>
    <w:multiLevelType w:val="hybridMultilevel"/>
    <w:tmpl w:val="ADCCECB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960992"/>
    <w:multiLevelType w:val="hybridMultilevel"/>
    <w:tmpl w:val="94E81B6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27B"/>
    <w:multiLevelType w:val="hybridMultilevel"/>
    <w:tmpl w:val="72B27FB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292547"/>
    <w:multiLevelType w:val="hybridMultilevel"/>
    <w:tmpl w:val="7DDE437A"/>
    <w:lvl w:ilvl="0" w:tplc="A1F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1"/>
  </w:num>
  <w:num w:numId="16">
    <w:abstractNumId w:val="17"/>
  </w:num>
  <w:num w:numId="17">
    <w:abstractNumId w:val="27"/>
  </w:num>
  <w:num w:numId="18">
    <w:abstractNumId w:val="20"/>
  </w:num>
  <w:num w:numId="19">
    <w:abstractNumId w:val="24"/>
  </w:num>
  <w:num w:numId="20">
    <w:abstractNumId w:val="14"/>
  </w:num>
  <w:num w:numId="21">
    <w:abstractNumId w:val="13"/>
  </w:num>
  <w:num w:numId="22">
    <w:abstractNumId w:val="21"/>
  </w:num>
  <w:num w:numId="23">
    <w:abstractNumId w:val="26"/>
  </w:num>
  <w:num w:numId="24">
    <w:abstractNumId w:val="23"/>
  </w:num>
  <w:num w:numId="25">
    <w:abstractNumId w:val="28"/>
  </w:num>
  <w:num w:numId="26">
    <w:abstractNumId w:val="30"/>
  </w:num>
  <w:num w:numId="27">
    <w:abstractNumId w:val="18"/>
  </w:num>
  <w:num w:numId="28">
    <w:abstractNumId w:val="25"/>
  </w:num>
  <w:num w:numId="29">
    <w:abstractNumId w:val="19"/>
  </w:num>
  <w:num w:numId="30">
    <w:abstractNumId w:val="29"/>
  </w:num>
  <w:num w:numId="31">
    <w:abstractNumId w:val="15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1C"/>
    <w:rsid w:val="00087672"/>
    <w:rsid w:val="00314C15"/>
    <w:rsid w:val="004D7EFF"/>
    <w:rsid w:val="00504A63"/>
    <w:rsid w:val="006A2F66"/>
    <w:rsid w:val="008E74A4"/>
    <w:rsid w:val="00A66B3E"/>
    <w:rsid w:val="00A90146"/>
    <w:rsid w:val="00A916E4"/>
    <w:rsid w:val="00AC1EFB"/>
    <w:rsid w:val="00B25510"/>
    <w:rsid w:val="00B53667"/>
    <w:rsid w:val="00C23E00"/>
    <w:rsid w:val="00DA03C4"/>
    <w:rsid w:val="00DC29D0"/>
    <w:rsid w:val="00DF3912"/>
    <w:rsid w:val="00E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087672"/>
    <w:pPr>
      <w:keepNext/>
      <w:numPr>
        <w:ilvl w:val="1"/>
        <w:numId w:val="1"/>
      </w:numPr>
      <w:tabs>
        <w:tab w:val="left" w:pos="709"/>
      </w:tabs>
      <w:spacing w:after="200" w:line="276" w:lineRule="auto"/>
      <w:jc w:val="center"/>
      <w:outlineLvl w:val="1"/>
    </w:pPr>
    <w:rPr>
      <w:rFonts w:eastAsia="Calibri" w:cs="Times New Roman"/>
      <w:b/>
      <w:sz w:val="20"/>
      <w:szCs w:val="20"/>
      <w:lang w:val="x-none"/>
    </w:rPr>
  </w:style>
  <w:style w:type="paragraph" w:styleId="Cmsor3">
    <w:name w:val="heading 3"/>
    <w:basedOn w:val="Norml"/>
    <w:next w:val="Szvegtrzs"/>
    <w:link w:val="Cmsor3Char"/>
    <w:qFormat/>
    <w:rsid w:val="00087672"/>
    <w:pPr>
      <w:keepNext/>
      <w:numPr>
        <w:ilvl w:val="2"/>
        <w:numId w:val="1"/>
      </w:numPr>
      <w:tabs>
        <w:tab w:val="clear" w:pos="720"/>
        <w:tab w:val="left" w:pos="709"/>
      </w:tabs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087672"/>
    <w:pPr>
      <w:numPr>
        <w:ilvl w:val="3"/>
        <w:numId w:val="1"/>
      </w:numPr>
      <w:snapToGrid w:val="0"/>
      <w:jc w:val="center"/>
      <w:outlineLvl w:val="3"/>
    </w:pPr>
    <w:rPr>
      <w:rFonts w:eastAsia="Calibri" w:cs="Times New Roman"/>
      <w:b/>
      <w:lang w:val="x-none"/>
    </w:rPr>
  </w:style>
  <w:style w:type="paragraph" w:styleId="Cmsor5">
    <w:name w:val="heading 5"/>
    <w:basedOn w:val="Norml"/>
    <w:next w:val="Szvegtrzs"/>
    <w:link w:val="Cmsor5Char"/>
    <w:qFormat/>
    <w:rsid w:val="00087672"/>
    <w:pPr>
      <w:numPr>
        <w:ilvl w:val="4"/>
        <w:numId w:val="1"/>
      </w:numPr>
      <w:tabs>
        <w:tab w:val="left" w:pos="709"/>
      </w:tabs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Cmsor7">
    <w:name w:val="heading 7"/>
    <w:basedOn w:val="Norml"/>
    <w:next w:val="Szvegtrzs"/>
    <w:link w:val="Cmsor7Char"/>
    <w:qFormat/>
    <w:rsid w:val="00087672"/>
    <w:pPr>
      <w:keepNext/>
      <w:numPr>
        <w:ilvl w:val="6"/>
        <w:numId w:val="1"/>
      </w:numPr>
      <w:tabs>
        <w:tab w:val="left" w:pos="709"/>
      </w:tabs>
      <w:spacing w:before="200" w:line="276" w:lineRule="atLeast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2Char">
    <w:name w:val="Címsor 2 Char"/>
    <w:basedOn w:val="Bekezdsalapbettpusa"/>
    <w:link w:val="Cmsor2"/>
    <w:rsid w:val="00087672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08767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Cmsor4Char">
    <w:name w:val="Címsor 4 Char"/>
    <w:basedOn w:val="Bekezdsalapbettpusa"/>
    <w:link w:val="Cmsor4"/>
    <w:rsid w:val="00087672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Cmsor5Char">
    <w:name w:val="Címsor 5 Char"/>
    <w:basedOn w:val="Bekezdsalapbettpusa"/>
    <w:link w:val="Cmsor5"/>
    <w:rsid w:val="0008767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Cmsor7Char">
    <w:name w:val="Címsor 7 Char"/>
    <w:basedOn w:val="Bekezdsalapbettpusa"/>
    <w:link w:val="Cmsor7"/>
    <w:rsid w:val="00087672"/>
    <w:rPr>
      <w:rFonts w:ascii="Cambria" w:eastAsia="Calibri" w:hAnsi="Cambria" w:cs="Times New Roman"/>
      <w:i/>
      <w:iCs/>
      <w:color w:val="404040"/>
      <w:sz w:val="20"/>
      <w:szCs w:val="20"/>
      <w:lang w:val="x-none" w:eastAsia="ar-SA"/>
    </w:rPr>
  </w:style>
  <w:style w:type="paragraph" w:styleId="Szvegtrzs">
    <w:name w:val="Body Text"/>
    <w:basedOn w:val="Norml"/>
    <w:link w:val="SzvegtrzsChar"/>
    <w:rsid w:val="00087672"/>
    <w:pPr>
      <w:tabs>
        <w:tab w:val="left" w:pos="709"/>
      </w:tabs>
      <w:spacing w:after="200" w:line="276" w:lineRule="auto"/>
      <w:jc w:val="both"/>
    </w:pPr>
    <w:rPr>
      <w:rFonts w:eastAsia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08767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WW8Num2z0">
    <w:name w:val="WW8Num2z0"/>
    <w:rsid w:val="00087672"/>
    <w:rPr>
      <w:rFonts w:ascii="Times New Roman" w:hAnsi="Times New Roman" w:cs="Times New Roman"/>
    </w:rPr>
  </w:style>
  <w:style w:type="character" w:customStyle="1" w:styleId="WW8Num2z1">
    <w:name w:val="WW8Num2z1"/>
    <w:rsid w:val="00087672"/>
    <w:rPr>
      <w:rFonts w:ascii="Courier New" w:hAnsi="Courier New" w:cs="Courier New"/>
    </w:rPr>
  </w:style>
  <w:style w:type="character" w:customStyle="1" w:styleId="WW8Num2z2">
    <w:name w:val="WW8Num2z2"/>
    <w:rsid w:val="00087672"/>
    <w:rPr>
      <w:rFonts w:ascii="Wingdings" w:hAnsi="Wingdings" w:cs="Wingdings"/>
    </w:rPr>
  </w:style>
  <w:style w:type="character" w:customStyle="1" w:styleId="WW8Num2z3">
    <w:name w:val="WW8Num2z3"/>
    <w:rsid w:val="00087672"/>
    <w:rPr>
      <w:rFonts w:ascii="Symbol" w:hAnsi="Symbol" w:cs="Symbol"/>
    </w:rPr>
  </w:style>
  <w:style w:type="character" w:customStyle="1" w:styleId="WW8Num3z0">
    <w:name w:val="WW8Num3z0"/>
    <w:rsid w:val="00087672"/>
  </w:style>
  <w:style w:type="character" w:customStyle="1" w:styleId="WW8Num3z1">
    <w:name w:val="WW8Num3z1"/>
    <w:rsid w:val="00087672"/>
  </w:style>
  <w:style w:type="character" w:customStyle="1" w:styleId="WW8Num3z2">
    <w:name w:val="WW8Num3z2"/>
    <w:rsid w:val="00087672"/>
  </w:style>
  <w:style w:type="character" w:customStyle="1" w:styleId="WW8Num3z3">
    <w:name w:val="WW8Num3z3"/>
    <w:rsid w:val="00087672"/>
    <w:rPr>
      <w:rFonts w:ascii="Symbol" w:hAnsi="Symbol"/>
    </w:rPr>
  </w:style>
  <w:style w:type="character" w:customStyle="1" w:styleId="WW8Num4z0">
    <w:name w:val="WW8Num4z0"/>
    <w:rsid w:val="000876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87672"/>
    <w:rPr>
      <w:rFonts w:ascii="Courier New" w:hAnsi="Courier New" w:cs="Courier New"/>
    </w:rPr>
  </w:style>
  <w:style w:type="character" w:customStyle="1" w:styleId="WW8Num4z2">
    <w:name w:val="WW8Num4z2"/>
    <w:rsid w:val="00087672"/>
    <w:rPr>
      <w:rFonts w:ascii="Wingdings" w:hAnsi="Wingdings"/>
    </w:rPr>
  </w:style>
  <w:style w:type="character" w:customStyle="1" w:styleId="WW8Num4z3">
    <w:name w:val="WW8Num4z3"/>
    <w:rsid w:val="00087672"/>
    <w:rPr>
      <w:rFonts w:ascii="Symbol" w:hAnsi="Symbol"/>
    </w:rPr>
  </w:style>
  <w:style w:type="character" w:customStyle="1" w:styleId="WW8Num7z0">
    <w:name w:val="WW8Num7z0"/>
    <w:rsid w:val="00087672"/>
  </w:style>
  <w:style w:type="character" w:customStyle="1" w:styleId="WW8Num7z1">
    <w:name w:val="WW8Num7z1"/>
    <w:rsid w:val="00087672"/>
  </w:style>
  <w:style w:type="character" w:customStyle="1" w:styleId="WW8Num7z2">
    <w:name w:val="WW8Num7z2"/>
    <w:rsid w:val="00087672"/>
  </w:style>
  <w:style w:type="character" w:customStyle="1" w:styleId="WW8Num7z3">
    <w:name w:val="WW8Num7z3"/>
    <w:rsid w:val="00087672"/>
  </w:style>
  <w:style w:type="character" w:customStyle="1" w:styleId="WW8Num8z0">
    <w:name w:val="WW8Num8z0"/>
    <w:rsid w:val="00087672"/>
  </w:style>
  <w:style w:type="character" w:customStyle="1" w:styleId="WW8Num8z1">
    <w:name w:val="WW8Num8z1"/>
    <w:rsid w:val="00087672"/>
  </w:style>
  <w:style w:type="character" w:customStyle="1" w:styleId="WW8Num8z2">
    <w:name w:val="WW8Num8z2"/>
    <w:rsid w:val="00087672"/>
  </w:style>
  <w:style w:type="character" w:customStyle="1" w:styleId="WW8Num8z3">
    <w:name w:val="WW8Num8z3"/>
    <w:rsid w:val="00087672"/>
  </w:style>
  <w:style w:type="character" w:customStyle="1" w:styleId="WW8Num10z0">
    <w:name w:val="WW8Num10z0"/>
    <w:rsid w:val="00087672"/>
  </w:style>
  <w:style w:type="character" w:customStyle="1" w:styleId="WW8Num10z1">
    <w:name w:val="WW8Num10z1"/>
    <w:rsid w:val="00087672"/>
  </w:style>
  <w:style w:type="character" w:customStyle="1" w:styleId="WW8Num10z2">
    <w:name w:val="WW8Num10z2"/>
    <w:rsid w:val="00087672"/>
  </w:style>
  <w:style w:type="character" w:customStyle="1" w:styleId="WW8Num10z3">
    <w:name w:val="WW8Num10z3"/>
    <w:rsid w:val="00087672"/>
  </w:style>
  <w:style w:type="character" w:customStyle="1" w:styleId="WW8Num11z0">
    <w:name w:val="WW8Num11z0"/>
    <w:rsid w:val="00087672"/>
    <w:rPr>
      <w:rFonts w:ascii="Symbol" w:hAnsi="Symbol"/>
    </w:rPr>
  </w:style>
  <w:style w:type="character" w:customStyle="1" w:styleId="WW8Num11z1">
    <w:name w:val="WW8Num11z1"/>
    <w:rsid w:val="00087672"/>
    <w:rPr>
      <w:rFonts w:ascii="Courier New" w:hAnsi="Courier New" w:cs="Courier New"/>
    </w:rPr>
  </w:style>
  <w:style w:type="character" w:customStyle="1" w:styleId="WW8Num11z2">
    <w:name w:val="WW8Num11z2"/>
    <w:rsid w:val="00087672"/>
    <w:rPr>
      <w:rFonts w:ascii="Wingdings" w:hAnsi="Wingdings"/>
    </w:rPr>
  </w:style>
  <w:style w:type="character" w:customStyle="1" w:styleId="WW8Num13z0">
    <w:name w:val="WW8Num13z0"/>
    <w:rsid w:val="00087672"/>
  </w:style>
  <w:style w:type="character" w:customStyle="1" w:styleId="WW8Num13z1">
    <w:name w:val="WW8Num13z1"/>
    <w:rsid w:val="00087672"/>
    <w:rPr>
      <w:rFonts w:ascii="Courier New" w:hAnsi="Courier New" w:cs="Courier New"/>
    </w:rPr>
  </w:style>
  <w:style w:type="character" w:customStyle="1" w:styleId="WW8Num13z2">
    <w:name w:val="WW8Num13z2"/>
    <w:rsid w:val="00087672"/>
    <w:rPr>
      <w:rFonts w:ascii="Wingdings" w:hAnsi="Wingdings"/>
    </w:rPr>
  </w:style>
  <w:style w:type="character" w:customStyle="1" w:styleId="WW8Num13z3">
    <w:name w:val="WW8Num13z3"/>
    <w:rsid w:val="00087672"/>
    <w:rPr>
      <w:rFonts w:ascii="Symbol" w:hAnsi="Symbol"/>
    </w:rPr>
  </w:style>
  <w:style w:type="character" w:customStyle="1" w:styleId="WW8Num14z0">
    <w:name w:val="WW8Num14z0"/>
    <w:rsid w:val="00087672"/>
  </w:style>
  <w:style w:type="character" w:customStyle="1" w:styleId="WW8Num14z1">
    <w:name w:val="WW8Num14z1"/>
    <w:rsid w:val="00087672"/>
    <w:rPr>
      <w:rFonts w:ascii="Courier New" w:hAnsi="Courier New" w:cs="Courier New"/>
    </w:rPr>
  </w:style>
  <w:style w:type="character" w:customStyle="1" w:styleId="WW8Num14z2">
    <w:name w:val="WW8Num14z2"/>
    <w:rsid w:val="00087672"/>
    <w:rPr>
      <w:rFonts w:ascii="Wingdings" w:hAnsi="Wingdings" w:cs="Wingdings"/>
    </w:rPr>
  </w:style>
  <w:style w:type="character" w:customStyle="1" w:styleId="WW8Num14z3">
    <w:name w:val="WW8Num14z3"/>
    <w:rsid w:val="00087672"/>
    <w:rPr>
      <w:rFonts w:ascii="Symbol" w:hAnsi="Symbol" w:cs="Symbol"/>
    </w:rPr>
  </w:style>
  <w:style w:type="character" w:customStyle="1" w:styleId="WW8Num16z0">
    <w:name w:val="WW8Num16z0"/>
    <w:rsid w:val="00087672"/>
  </w:style>
  <w:style w:type="character" w:customStyle="1" w:styleId="WW8Num16z1">
    <w:name w:val="WW8Num16z1"/>
    <w:rsid w:val="00087672"/>
  </w:style>
  <w:style w:type="character" w:customStyle="1" w:styleId="WW8Num16z2">
    <w:name w:val="WW8Num16z2"/>
    <w:rsid w:val="00087672"/>
  </w:style>
  <w:style w:type="character" w:customStyle="1" w:styleId="WW8Num16z3">
    <w:name w:val="WW8Num16z3"/>
    <w:rsid w:val="00087672"/>
    <w:rPr>
      <w:rFonts w:ascii="Symbol" w:hAnsi="Symbol"/>
    </w:rPr>
  </w:style>
  <w:style w:type="character" w:customStyle="1" w:styleId="WW8Num17z0">
    <w:name w:val="WW8Num17z0"/>
    <w:rsid w:val="000876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87672"/>
    <w:rPr>
      <w:rFonts w:ascii="Courier New" w:hAnsi="Courier New" w:cs="Courier New"/>
    </w:rPr>
  </w:style>
  <w:style w:type="character" w:customStyle="1" w:styleId="WW8Num17z2">
    <w:name w:val="WW8Num17z2"/>
    <w:rsid w:val="00087672"/>
    <w:rPr>
      <w:rFonts w:ascii="Wingdings" w:hAnsi="Wingdings"/>
    </w:rPr>
  </w:style>
  <w:style w:type="character" w:customStyle="1" w:styleId="WW8Num17z3">
    <w:name w:val="WW8Num17z3"/>
    <w:rsid w:val="00087672"/>
    <w:rPr>
      <w:rFonts w:ascii="Symbol" w:hAnsi="Symbol"/>
    </w:rPr>
  </w:style>
  <w:style w:type="character" w:customStyle="1" w:styleId="WW8Num18z0">
    <w:name w:val="WW8Num18z0"/>
    <w:rsid w:val="00087672"/>
    <w:rPr>
      <w:rFonts w:ascii="Symbol" w:hAnsi="Symbol" w:cs="Symbol"/>
    </w:rPr>
  </w:style>
  <w:style w:type="character" w:customStyle="1" w:styleId="WW8Num20z0">
    <w:name w:val="WW8Num20z0"/>
    <w:rsid w:val="00087672"/>
    <w:rPr>
      <w:rFonts w:ascii="Times New Roman" w:hAnsi="Times New Roman" w:cs="Times New Roman"/>
    </w:rPr>
  </w:style>
  <w:style w:type="character" w:customStyle="1" w:styleId="WW8Num20z1">
    <w:name w:val="WW8Num20z1"/>
    <w:rsid w:val="00087672"/>
    <w:rPr>
      <w:rFonts w:ascii="Courier New" w:hAnsi="Courier New" w:cs="Courier New"/>
    </w:rPr>
  </w:style>
  <w:style w:type="character" w:customStyle="1" w:styleId="WW8Num20z2">
    <w:name w:val="WW8Num20z2"/>
    <w:rsid w:val="00087672"/>
    <w:rPr>
      <w:rFonts w:ascii="Wingdings" w:hAnsi="Wingdings" w:cs="Wingdings"/>
    </w:rPr>
  </w:style>
  <w:style w:type="character" w:customStyle="1" w:styleId="WW8Num20z3">
    <w:name w:val="WW8Num20z3"/>
    <w:rsid w:val="00087672"/>
    <w:rPr>
      <w:rFonts w:ascii="Symbol" w:hAnsi="Symbol" w:cs="Symbol"/>
    </w:rPr>
  </w:style>
  <w:style w:type="character" w:customStyle="1" w:styleId="WW8Num21z0">
    <w:name w:val="WW8Num21z0"/>
    <w:rsid w:val="0008767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87672"/>
    <w:rPr>
      <w:rFonts w:ascii="Courier New" w:hAnsi="Courier New" w:cs="Courier New"/>
    </w:rPr>
  </w:style>
  <w:style w:type="character" w:customStyle="1" w:styleId="WW8Num21z2">
    <w:name w:val="WW8Num21z2"/>
    <w:rsid w:val="00087672"/>
    <w:rPr>
      <w:rFonts w:ascii="Wingdings" w:hAnsi="Wingdings"/>
    </w:rPr>
  </w:style>
  <w:style w:type="character" w:customStyle="1" w:styleId="WW8Num21z3">
    <w:name w:val="WW8Num21z3"/>
    <w:rsid w:val="00087672"/>
    <w:rPr>
      <w:rFonts w:ascii="Symbol" w:hAnsi="Symbol"/>
    </w:rPr>
  </w:style>
  <w:style w:type="character" w:customStyle="1" w:styleId="WW8Num23z0">
    <w:name w:val="WW8Num23z0"/>
    <w:rsid w:val="00087672"/>
    <w:rPr>
      <w:rFonts w:ascii="Times New Roman" w:hAnsi="Times New Roman" w:cs="Times New Roman"/>
    </w:rPr>
  </w:style>
  <w:style w:type="character" w:customStyle="1" w:styleId="WW8Num23z1">
    <w:name w:val="WW8Num23z1"/>
    <w:rsid w:val="00087672"/>
    <w:rPr>
      <w:rFonts w:ascii="Courier New" w:hAnsi="Courier New" w:cs="Courier New"/>
    </w:rPr>
  </w:style>
  <w:style w:type="character" w:customStyle="1" w:styleId="WW8Num23z2">
    <w:name w:val="WW8Num23z2"/>
    <w:rsid w:val="00087672"/>
    <w:rPr>
      <w:rFonts w:ascii="Wingdings" w:hAnsi="Wingdings" w:cs="Wingdings"/>
    </w:rPr>
  </w:style>
  <w:style w:type="character" w:customStyle="1" w:styleId="WW8Num23z3">
    <w:name w:val="WW8Num23z3"/>
    <w:rsid w:val="00087672"/>
    <w:rPr>
      <w:rFonts w:ascii="Symbol" w:hAnsi="Symbol" w:cs="Symbol"/>
    </w:rPr>
  </w:style>
  <w:style w:type="character" w:customStyle="1" w:styleId="WW8Num24z0">
    <w:name w:val="WW8Num24z0"/>
    <w:rsid w:val="0008767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087672"/>
    <w:rPr>
      <w:rFonts w:ascii="Courier New" w:hAnsi="Courier New" w:cs="Courier New"/>
    </w:rPr>
  </w:style>
  <w:style w:type="character" w:customStyle="1" w:styleId="WW8Num24z2">
    <w:name w:val="WW8Num24z2"/>
    <w:rsid w:val="00087672"/>
    <w:rPr>
      <w:rFonts w:ascii="Wingdings" w:hAnsi="Wingdings"/>
    </w:rPr>
  </w:style>
  <w:style w:type="character" w:customStyle="1" w:styleId="WW8Num24z3">
    <w:name w:val="WW8Num24z3"/>
    <w:rsid w:val="00087672"/>
    <w:rPr>
      <w:rFonts w:ascii="Symbol" w:hAnsi="Symbol"/>
    </w:rPr>
  </w:style>
  <w:style w:type="character" w:customStyle="1" w:styleId="WW8Num26z0">
    <w:name w:val="WW8Num26z0"/>
    <w:rsid w:val="00087672"/>
    <w:rPr>
      <w:rFonts w:ascii="Symbol" w:hAnsi="Symbol" w:cs="Symbol"/>
    </w:rPr>
  </w:style>
  <w:style w:type="character" w:customStyle="1" w:styleId="WW8Num27z0">
    <w:name w:val="WW8Num27z0"/>
    <w:rsid w:val="00087672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087672"/>
    <w:rPr>
      <w:rFonts w:ascii="Courier New" w:hAnsi="Courier New" w:cs="Courier New"/>
    </w:rPr>
  </w:style>
  <w:style w:type="character" w:customStyle="1" w:styleId="WW8Num27z2">
    <w:name w:val="WW8Num27z2"/>
    <w:rsid w:val="00087672"/>
    <w:rPr>
      <w:rFonts w:ascii="Wingdings" w:hAnsi="Wingdings"/>
    </w:rPr>
  </w:style>
  <w:style w:type="character" w:customStyle="1" w:styleId="WW8Num27z3">
    <w:name w:val="WW8Num27z3"/>
    <w:rsid w:val="00087672"/>
    <w:rPr>
      <w:rFonts w:ascii="Symbol" w:hAnsi="Symbol"/>
    </w:rPr>
  </w:style>
  <w:style w:type="character" w:customStyle="1" w:styleId="WW8Num28z0">
    <w:name w:val="WW8Num28z0"/>
    <w:rsid w:val="00087672"/>
    <w:rPr>
      <w:rFonts w:ascii="Times New Roman" w:eastAsia="Calibri" w:hAnsi="Times New Roman" w:cs="Times New Roman"/>
    </w:rPr>
  </w:style>
  <w:style w:type="character" w:customStyle="1" w:styleId="WW8Num28z1">
    <w:name w:val="WW8Num28z1"/>
    <w:rsid w:val="00087672"/>
    <w:rPr>
      <w:rFonts w:ascii="Courier New" w:hAnsi="Courier New" w:cs="Courier New"/>
    </w:rPr>
  </w:style>
  <w:style w:type="character" w:customStyle="1" w:styleId="WW8Num28z2">
    <w:name w:val="WW8Num28z2"/>
    <w:rsid w:val="00087672"/>
    <w:rPr>
      <w:rFonts w:ascii="Wingdings" w:hAnsi="Wingdings"/>
    </w:rPr>
  </w:style>
  <w:style w:type="character" w:customStyle="1" w:styleId="WW8Num28z3">
    <w:name w:val="WW8Num28z3"/>
    <w:rsid w:val="00087672"/>
    <w:rPr>
      <w:rFonts w:ascii="Symbol" w:hAnsi="Symbol"/>
    </w:rPr>
  </w:style>
  <w:style w:type="character" w:customStyle="1" w:styleId="WW8Num29z0">
    <w:name w:val="WW8Num29z0"/>
    <w:rsid w:val="00087672"/>
    <w:rPr>
      <w:rFonts w:ascii="Times New Roman" w:eastAsia="Times New Roman" w:hAnsi="Times New Roman"/>
    </w:rPr>
  </w:style>
  <w:style w:type="character" w:customStyle="1" w:styleId="WW8Num29z1">
    <w:name w:val="WW8Num29z1"/>
    <w:rsid w:val="00087672"/>
    <w:rPr>
      <w:rFonts w:ascii="Courier New" w:hAnsi="Courier New"/>
    </w:rPr>
  </w:style>
  <w:style w:type="character" w:customStyle="1" w:styleId="WW8Num29z2">
    <w:name w:val="WW8Num29z2"/>
    <w:rsid w:val="00087672"/>
    <w:rPr>
      <w:rFonts w:ascii="Wingdings" w:hAnsi="Wingdings"/>
    </w:rPr>
  </w:style>
  <w:style w:type="character" w:customStyle="1" w:styleId="WW8Num29z3">
    <w:name w:val="WW8Num29z3"/>
    <w:rsid w:val="00087672"/>
    <w:rPr>
      <w:rFonts w:ascii="Symbol" w:hAnsi="Symbol"/>
    </w:rPr>
  </w:style>
  <w:style w:type="character" w:customStyle="1" w:styleId="WW8Num32z0">
    <w:name w:val="WW8Num32z0"/>
    <w:rsid w:val="00087672"/>
    <w:rPr>
      <w:rFonts w:ascii="Times New Roman" w:eastAsia="Calibri" w:hAnsi="Times New Roman" w:cs="Times New Roman"/>
    </w:rPr>
  </w:style>
  <w:style w:type="character" w:customStyle="1" w:styleId="WW8Num32z1">
    <w:name w:val="WW8Num32z1"/>
    <w:rsid w:val="00087672"/>
    <w:rPr>
      <w:rFonts w:ascii="Courier New" w:hAnsi="Courier New" w:cs="Courier New"/>
    </w:rPr>
  </w:style>
  <w:style w:type="character" w:customStyle="1" w:styleId="WW8Num32z2">
    <w:name w:val="WW8Num32z2"/>
    <w:rsid w:val="00087672"/>
    <w:rPr>
      <w:rFonts w:ascii="Wingdings" w:hAnsi="Wingdings"/>
    </w:rPr>
  </w:style>
  <w:style w:type="character" w:customStyle="1" w:styleId="WW8Num32z3">
    <w:name w:val="WW8Num32z3"/>
    <w:rsid w:val="00087672"/>
    <w:rPr>
      <w:rFonts w:ascii="Symbol" w:hAnsi="Symbol"/>
    </w:rPr>
  </w:style>
  <w:style w:type="character" w:customStyle="1" w:styleId="WW8Num33z0">
    <w:name w:val="WW8Num33z0"/>
    <w:rsid w:val="00087672"/>
    <w:rPr>
      <w:rFonts w:ascii="Times New Roman" w:hAnsi="Times New Roman" w:cs="Times New Roman"/>
    </w:rPr>
  </w:style>
  <w:style w:type="character" w:customStyle="1" w:styleId="WW8Num33z1">
    <w:name w:val="WW8Num33z1"/>
    <w:rsid w:val="00087672"/>
    <w:rPr>
      <w:rFonts w:ascii="Courier New" w:hAnsi="Courier New" w:cs="Courier New"/>
    </w:rPr>
  </w:style>
  <w:style w:type="character" w:customStyle="1" w:styleId="WW8Num33z2">
    <w:name w:val="WW8Num33z2"/>
    <w:rsid w:val="00087672"/>
    <w:rPr>
      <w:rFonts w:ascii="Wingdings" w:hAnsi="Wingdings" w:cs="Wingdings"/>
    </w:rPr>
  </w:style>
  <w:style w:type="character" w:customStyle="1" w:styleId="WW8Num33z3">
    <w:name w:val="WW8Num33z3"/>
    <w:rsid w:val="00087672"/>
    <w:rPr>
      <w:rFonts w:ascii="Symbol" w:hAnsi="Symbol" w:cs="Symbol"/>
    </w:rPr>
  </w:style>
  <w:style w:type="character" w:customStyle="1" w:styleId="WW8Num34z0">
    <w:name w:val="WW8Num34z0"/>
    <w:rsid w:val="00087672"/>
    <w:rPr>
      <w:rFonts w:cs="Times New Roman"/>
    </w:rPr>
  </w:style>
  <w:style w:type="character" w:customStyle="1" w:styleId="WW8Num35z0">
    <w:name w:val="WW8Num35z0"/>
    <w:rsid w:val="00087672"/>
    <w:rPr>
      <w:rFonts w:cs="Times New Roman"/>
    </w:rPr>
  </w:style>
  <w:style w:type="character" w:customStyle="1" w:styleId="WW8Num36z0">
    <w:name w:val="WW8Num36z0"/>
    <w:rsid w:val="00087672"/>
    <w:rPr>
      <w:rFonts w:cs="Times New Roman"/>
    </w:rPr>
  </w:style>
  <w:style w:type="character" w:customStyle="1" w:styleId="WW8Num37z0">
    <w:name w:val="WW8Num37z0"/>
    <w:rsid w:val="00087672"/>
    <w:rPr>
      <w:rFonts w:ascii="Times New Roman" w:hAnsi="Times New Roman" w:cs="Times New Roman"/>
    </w:rPr>
  </w:style>
  <w:style w:type="character" w:customStyle="1" w:styleId="WW8Num37z1">
    <w:name w:val="WW8Num37z1"/>
    <w:rsid w:val="00087672"/>
    <w:rPr>
      <w:rFonts w:ascii="Courier New" w:hAnsi="Courier New" w:cs="Courier New"/>
    </w:rPr>
  </w:style>
  <w:style w:type="character" w:customStyle="1" w:styleId="WW8Num37z2">
    <w:name w:val="WW8Num37z2"/>
    <w:rsid w:val="00087672"/>
    <w:rPr>
      <w:rFonts w:ascii="Wingdings" w:hAnsi="Wingdings" w:cs="Wingdings"/>
    </w:rPr>
  </w:style>
  <w:style w:type="character" w:customStyle="1" w:styleId="WW8Num37z3">
    <w:name w:val="WW8Num37z3"/>
    <w:rsid w:val="00087672"/>
    <w:rPr>
      <w:rFonts w:ascii="Symbol" w:hAnsi="Symbol" w:cs="Symbol"/>
    </w:rPr>
  </w:style>
  <w:style w:type="character" w:customStyle="1" w:styleId="WW8Num38z0">
    <w:name w:val="WW8Num38z0"/>
    <w:rsid w:val="00087672"/>
    <w:rPr>
      <w:rFonts w:ascii="Times New Roman" w:hAnsi="Times New Roman" w:cs="Times New Roman"/>
    </w:rPr>
  </w:style>
  <w:style w:type="character" w:customStyle="1" w:styleId="WW8Num38z1">
    <w:name w:val="WW8Num38z1"/>
    <w:rsid w:val="00087672"/>
    <w:rPr>
      <w:rFonts w:ascii="Courier New" w:hAnsi="Courier New" w:cs="Courier New"/>
    </w:rPr>
  </w:style>
  <w:style w:type="character" w:customStyle="1" w:styleId="WW8Num38z2">
    <w:name w:val="WW8Num38z2"/>
    <w:rsid w:val="00087672"/>
    <w:rPr>
      <w:rFonts w:ascii="Wingdings" w:hAnsi="Wingdings" w:cs="Wingdings"/>
    </w:rPr>
  </w:style>
  <w:style w:type="character" w:customStyle="1" w:styleId="WW8Num38z3">
    <w:name w:val="WW8Num38z3"/>
    <w:rsid w:val="00087672"/>
    <w:rPr>
      <w:rFonts w:ascii="Symbol" w:hAnsi="Symbol" w:cs="Symbol"/>
    </w:rPr>
  </w:style>
  <w:style w:type="character" w:customStyle="1" w:styleId="WW8Num39z0">
    <w:name w:val="WW8Num39z0"/>
    <w:rsid w:val="00087672"/>
    <w:rPr>
      <w:rFonts w:ascii="Times New Roman" w:eastAsia="Calibri" w:hAnsi="Times New Roman" w:cs="Times New Roman"/>
    </w:rPr>
  </w:style>
  <w:style w:type="character" w:customStyle="1" w:styleId="WW8Num39z1">
    <w:name w:val="WW8Num39z1"/>
    <w:rsid w:val="00087672"/>
    <w:rPr>
      <w:rFonts w:ascii="Courier New" w:hAnsi="Courier New" w:cs="Courier New"/>
    </w:rPr>
  </w:style>
  <w:style w:type="character" w:customStyle="1" w:styleId="WW8Num39z2">
    <w:name w:val="WW8Num39z2"/>
    <w:rsid w:val="00087672"/>
    <w:rPr>
      <w:rFonts w:ascii="Wingdings" w:hAnsi="Wingdings"/>
    </w:rPr>
  </w:style>
  <w:style w:type="character" w:customStyle="1" w:styleId="WW8Num39z3">
    <w:name w:val="WW8Num39z3"/>
    <w:rsid w:val="00087672"/>
    <w:rPr>
      <w:rFonts w:ascii="Symbol" w:hAnsi="Symbol"/>
    </w:rPr>
  </w:style>
  <w:style w:type="character" w:customStyle="1" w:styleId="WW8Num40z0">
    <w:name w:val="WW8Num40z0"/>
    <w:rsid w:val="00087672"/>
    <w:rPr>
      <w:rFonts w:ascii="Times New Roman" w:hAnsi="Times New Roman" w:cs="Times New Roman"/>
    </w:rPr>
  </w:style>
  <w:style w:type="character" w:customStyle="1" w:styleId="WW8Num40z1">
    <w:name w:val="WW8Num40z1"/>
    <w:rsid w:val="00087672"/>
    <w:rPr>
      <w:rFonts w:ascii="Courier New" w:hAnsi="Courier New" w:cs="Courier New"/>
    </w:rPr>
  </w:style>
  <w:style w:type="character" w:customStyle="1" w:styleId="WW8Num40z2">
    <w:name w:val="WW8Num40z2"/>
    <w:rsid w:val="00087672"/>
    <w:rPr>
      <w:rFonts w:ascii="Wingdings" w:hAnsi="Wingdings" w:cs="Wingdings"/>
    </w:rPr>
  </w:style>
  <w:style w:type="character" w:customStyle="1" w:styleId="WW8Num40z3">
    <w:name w:val="WW8Num40z3"/>
    <w:rsid w:val="00087672"/>
    <w:rPr>
      <w:rFonts w:ascii="Symbol" w:hAnsi="Symbol" w:cs="Symbol"/>
    </w:rPr>
  </w:style>
  <w:style w:type="character" w:customStyle="1" w:styleId="WW8Num41z0">
    <w:name w:val="WW8Num41z0"/>
    <w:rsid w:val="00087672"/>
    <w:rPr>
      <w:rFonts w:cs="Times New Roman"/>
    </w:rPr>
  </w:style>
  <w:style w:type="character" w:customStyle="1" w:styleId="WW8Num41z1">
    <w:name w:val="WW8Num41z1"/>
    <w:rsid w:val="00087672"/>
    <w:rPr>
      <w:rFonts w:ascii="Courier New" w:hAnsi="Courier New"/>
    </w:rPr>
  </w:style>
  <w:style w:type="character" w:customStyle="1" w:styleId="WW8Num41z2">
    <w:name w:val="WW8Num41z2"/>
    <w:rsid w:val="00087672"/>
    <w:rPr>
      <w:rFonts w:ascii="Wingdings" w:hAnsi="Wingdings"/>
    </w:rPr>
  </w:style>
  <w:style w:type="character" w:customStyle="1" w:styleId="WW8Num41z3">
    <w:name w:val="WW8Num41z3"/>
    <w:rsid w:val="00087672"/>
    <w:rPr>
      <w:rFonts w:ascii="Symbol" w:hAnsi="Symbol"/>
    </w:rPr>
  </w:style>
  <w:style w:type="character" w:customStyle="1" w:styleId="WW8Num42z0">
    <w:name w:val="WW8Num42z0"/>
    <w:rsid w:val="00087672"/>
    <w:rPr>
      <w:rFonts w:ascii="Symbol" w:hAnsi="Symbol"/>
    </w:rPr>
  </w:style>
  <w:style w:type="character" w:customStyle="1" w:styleId="WW8Num42z1">
    <w:name w:val="WW8Num42z1"/>
    <w:rsid w:val="00087672"/>
    <w:rPr>
      <w:rFonts w:ascii="Courier New" w:hAnsi="Courier New" w:cs="Courier New"/>
    </w:rPr>
  </w:style>
  <w:style w:type="character" w:customStyle="1" w:styleId="WW8Num42z2">
    <w:name w:val="WW8Num42z2"/>
    <w:rsid w:val="00087672"/>
    <w:rPr>
      <w:rFonts w:ascii="Wingdings" w:hAnsi="Wingdings"/>
    </w:rPr>
  </w:style>
  <w:style w:type="character" w:customStyle="1" w:styleId="DefaultParagraphFont2">
    <w:name w:val="Default Paragraph Font2"/>
    <w:rsid w:val="00087672"/>
  </w:style>
  <w:style w:type="character" w:customStyle="1" w:styleId="Heading4Char">
    <w:name w:val="Heading 4 Char"/>
    <w:rsid w:val="0008767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iskolakChar">
    <w:name w:val="iskolak Char"/>
    <w:rsid w:val="0008767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erChar">
    <w:name w:val="Header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CommentReference1">
    <w:name w:val="Comment Reference1"/>
    <w:rsid w:val="00087672"/>
    <w:rPr>
      <w:sz w:val="16"/>
      <w:szCs w:val="16"/>
    </w:rPr>
  </w:style>
  <w:style w:type="character" w:customStyle="1" w:styleId="Heading2Char">
    <w:name w:val="Heading 2 Char"/>
    <w:rsid w:val="00087672"/>
    <w:rPr>
      <w:rFonts w:ascii="Times New Roman" w:hAnsi="Times New Roman" w:cs="Calibri"/>
      <w:b/>
    </w:rPr>
  </w:style>
  <w:style w:type="character" w:customStyle="1" w:styleId="Heading3Char">
    <w:name w:val="Heading 3 Char"/>
    <w:rsid w:val="00087672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rsid w:val="00087672"/>
    <w:rPr>
      <w:rFonts w:eastAsia="Times New Roman"/>
      <w:b/>
      <w:bCs/>
      <w:i/>
      <w:iCs/>
      <w:sz w:val="26"/>
      <w:szCs w:val="26"/>
    </w:rPr>
  </w:style>
  <w:style w:type="character" w:customStyle="1" w:styleId="Heading7Char">
    <w:name w:val="Heading 7 Char"/>
    <w:rsid w:val="00087672"/>
    <w:rPr>
      <w:rFonts w:ascii="Cambria" w:hAnsi="Cambria" w:cs="Calibri"/>
      <w:i/>
      <w:iCs/>
      <w:color w:val="404040"/>
    </w:rPr>
  </w:style>
  <w:style w:type="character" w:customStyle="1" w:styleId="Heading2Char1">
    <w:name w:val="Heading 2 Char1"/>
    <w:basedOn w:val="DefaultParagraphFont2"/>
    <w:rsid w:val="00087672"/>
  </w:style>
  <w:style w:type="character" w:customStyle="1" w:styleId="Heading3Char1">
    <w:name w:val="Heading 3 Char1"/>
    <w:basedOn w:val="DefaultParagraphFont2"/>
    <w:rsid w:val="00087672"/>
  </w:style>
  <w:style w:type="character" w:customStyle="1" w:styleId="Heading4Char1">
    <w:name w:val="Heading 4 Char1"/>
    <w:basedOn w:val="DefaultParagraphFont2"/>
    <w:rsid w:val="00087672"/>
  </w:style>
  <w:style w:type="character" w:customStyle="1" w:styleId="Heading5Char1">
    <w:name w:val="Heading 5 Char1"/>
    <w:basedOn w:val="DefaultParagraphFont2"/>
    <w:rsid w:val="00087672"/>
  </w:style>
  <w:style w:type="character" w:customStyle="1" w:styleId="Heading7Char1">
    <w:name w:val="Heading 7 Char1"/>
    <w:basedOn w:val="DefaultParagraphFont2"/>
    <w:rsid w:val="00087672"/>
  </w:style>
  <w:style w:type="character" w:customStyle="1" w:styleId="WW8Num9z0">
    <w:name w:val="WW8Num9z0"/>
    <w:rsid w:val="00087672"/>
  </w:style>
  <w:style w:type="character" w:customStyle="1" w:styleId="WW8Num9z1">
    <w:name w:val="WW8Num9z1"/>
    <w:rsid w:val="00087672"/>
  </w:style>
  <w:style w:type="character" w:customStyle="1" w:styleId="WW8Num9z2">
    <w:name w:val="WW8Num9z2"/>
    <w:rsid w:val="00087672"/>
  </w:style>
  <w:style w:type="character" w:customStyle="1" w:styleId="WW8Num9z3">
    <w:name w:val="WW8Num9z3"/>
    <w:rsid w:val="00087672"/>
  </w:style>
  <w:style w:type="character" w:customStyle="1" w:styleId="WW8Num12z0">
    <w:name w:val="WW8Num12z0"/>
    <w:rsid w:val="00087672"/>
  </w:style>
  <w:style w:type="character" w:customStyle="1" w:styleId="WW8Num15z0">
    <w:name w:val="WW8Num15z0"/>
    <w:rsid w:val="00087672"/>
  </w:style>
  <w:style w:type="character" w:customStyle="1" w:styleId="WW8Num15z1">
    <w:name w:val="WW8Num15z1"/>
    <w:rsid w:val="00087672"/>
  </w:style>
  <w:style w:type="character" w:customStyle="1" w:styleId="WW8Num15z2">
    <w:name w:val="WW8Num15z2"/>
    <w:rsid w:val="00087672"/>
  </w:style>
  <w:style w:type="character" w:customStyle="1" w:styleId="WW8Num15z3">
    <w:name w:val="WW8Num15z3"/>
    <w:rsid w:val="00087672"/>
  </w:style>
  <w:style w:type="character" w:customStyle="1" w:styleId="DefaultParagraphFont1">
    <w:name w:val="Default Paragraph Font1"/>
    <w:rsid w:val="00087672"/>
  </w:style>
  <w:style w:type="character" w:customStyle="1" w:styleId="BodyTextChar">
    <w:name w:val="Body Text Char"/>
    <w:basedOn w:val="DefaultParagraphFont1"/>
    <w:rsid w:val="00087672"/>
  </w:style>
  <w:style w:type="character" w:styleId="Oldalszm">
    <w:name w:val="page number"/>
    <w:rsid w:val="00087672"/>
  </w:style>
  <w:style w:type="character" w:customStyle="1" w:styleId="BalloonTextChar">
    <w:name w:val="Balloon Text Char"/>
    <w:basedOn w:val="DefaultParagraphFont1"/>
    <w:rsid w:val="00087672"/>
  </w:style>
  <w:style w:type="character" w:customStyle="1" w:styleId="CommentTextChar">
    <w:name w:val="Comment Text Char"/>
    <w:basedOn w:val="DefaultParagraphFont1"/>
    <w:rsid w:val="00087672"/>
  </w:style>
  <w:style w:type="character" w:customStyle="1" w:styleId="CommentSubjectChar">
    <w:name w:val="Comment Subject Char"/>
    <w:basedOn w:val="CommentTextChar"/>
    <w:rsid w:val="00087672"/>
  </w:style>
  <w:style w:type="character" w:customStyle="1" w:styleId="BodyTextChar1">
    <w:name w:val="Body Text Char1"/>
    <w:basedOn w:val="DefaultParagraphFont2"/>
    <w:rsid w:val="00087672"/>
  </w:style>
  <w:style w:type="character" w:customStyle="1" w:styleId="HeaderChar1">
    <w:name w:val="Header Char1"/>
    <w:basedOn w:val="DefaultParagraphFont2"/>
    <w:rsid w:val="00087672"/>
  </w:style>
  <w:style w:type="character" w:customStyle="1" w:styleId="FooterChar1">
    <w:name w:val="Footer Char1"/>
    <w:basedOn w:val="DefaultParagraphFont2"/>
    <w:rsid w:val="00087672"/>
  </w:style>
  <w:style w:type="character" w:customStyle="1" w:styleId="ListLabel1">
    <w:name w:val="ListLabel 1"/>
    <w:rsid w:val="00087672"/>
    <w:rPr>
      <w:rFonts w:cs="Times New Roman"/>
    </w:rPr>
  </w:style>
  <w:style w:type="character" w:customStyle="1" w:styleId="ListLabel2">
    <w:name w:val="ListLabel 2"/>
    <w:rsid w:val="00087672"/>
    <w:rPr>
      <w:rFonts w:eastAsia="Times New Roman" w:cs="Times New Roman"/>
    </w:rPr>
  </w:style>
  <w:style w:type="character" w:customStyle="1" w:styleId="ListLabel3">
    <w:name w:val="ListLabel 3"/>
    <w:rsid w:val="00087672"/>
    <w:rPr>
      <w:rFonts w:cs="Courier New"/>
    </w:rPr>
  </w:style>
  <w:style w:type="character" w:customStyle="1" w:styleId="NincstrkzChar">
    <w:name w:val="Nincs térköz Char"/>
    <w:rsid w:val="00087672"/>
    <w:rPr>
      <w:rFonts w:ascii="Arial" w:eastAsia="Calibri" w:hAnsi="Arial" w:cs="Calibri"/>
      <w:sz w:val="24"/>
    </w:rPr>
  </w:style>
  <w:style w:type="character" w:customStyle="1" w:styleId="BuborkszvegChar">
    <w:name w:val="Buborékszöveg Char"/>
    <w:rsid w:val="00087672"/>
    <w:rPr>
      <w:rFonts w:ascii="Tahoma" w:eastAsia="Times New Roman" w:hAnsi="Tahoma" w:cs="Tahoma"/>
      <w:sz w:val="16"/>
      <w:szCs w:val="16"/>
    </w:rPr>
  </w:style>
  <w:style w:type="character" w:customStyle="1" w:styleId="JegyzetszvegChar">
    <w:name w:val="Jegyzetszöveg Char"/>
    <w:rsid w:val="00087672"/>
    <w:rPr>
      <w:rFonts w:ascii="Times New Roman" w:eastAsia="Times New Roman" w:hAnsi="Times New Roman" w:cs="Calibri"/>
      <w:sz w:val="20"/>
      <w:szCs w:val="20"/>
    </w:rPr>
  </w:style>
  <w:style w:type="character" w:customStyle="1" w:styleId="MegjegyzstrgyaChar">
    <w:name w:val="Megjegyzés tárgya Char"/>
    <w:rsid w:val="0008767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ListLabel4">
    <w:name w:val="ListLabel 4"/>
    <w:rsid w:val="00087672"/>
    <w:rPr>
      <w:rFonts w:cs="Times New Roman"/>
    </w:rPr>
  </w:style>
  <w:style w:type="character" w:customStyle="1" w:styleId="ListLabel5">
    <w:name w:val="ListLabel 5"/>
    <w:rsid w:val="00087672"/>
    <w:rPr>
      <w:rFonts w:cs="Courier New"/>
    </w:rPr>
  </w:style>
  <w:style w:type="character" w:customStyle="1" w:styleId="ListLabel6">
    <w:name w:val="ListLabel 6"/>
    <w:rsid w:val="00087672"/>
    <w:rPr>
      <w:rFonts w:cs="Wingdings"/>
    </w:rPr>
  </w:style>
  <w:style w:type="character" w:customStyle="1" w:styleId="ListLabel7">
    <w:name w:val="ListLabel 7"/>
    <w:rsid w:val="00087672"/>
    <w:rPr>
      <w:rFonts w:cs="Symbol"/>
    </w:rPr>
  </w:style>
  <w:style w:type="character" w:customStyle="1" w:styleId="ListLabel8">
    <w:name w:val="ListLabel 8"/>
    <w:rsid w:val="00087672"/>
    <w:rPr>
      <w:rFonts w:eastAsia="Times New Roman" w:cs="Times New Roman"/>
    </w:rPr>
  </w:style>
  <w:style w:type="character" w:customStyle="1" w:styleId="ListLabel9">
    <w:name w:val="ListLabel 9"/>
    <w:rsid w:val="00087672"/>
    <w:rPr>
      <w:rFonts w:eastAsia="Calibri" w:cs="Times New Roman"/>
    </w:rPr>
  </w:style>
  <w:style w:type="character" w:customStyle="1" w:styleId="ListLabel10">
    <w:name w:val="ListLabel 10"/>
    <w:rsid w:val="00087672"/>
    <w:rPr>
      <w:rFonts w:cs="Times New Roman"/>
    </w:rPr>
  </w:style>
  <w:style w:type="character" w:customStyle="1" w:styleId="ListLabel11">
    <w:name w:val="ListLabel 11"/>
    <w:rsid w:val="00087672"/>
    <w:rPr>
      <w:rFonts w:cs="Courier New"/>
    </w:rPr>
  </w:style>
  <w:style w:type="character" w:customStyle="1" w:styleId="ListLabel12">
    <w:name w:val="ListLabel 12"/>
    <w:rsid w:val="00087672"/>
    <w:rPr>
      <w:rFonts w:cs="Wingdings"/>
    </w:rPr>
  </w:style>
  <w:style w:type="character" w:customStyle="1" w:styleId="ListLabel13">
    <w:name w:val="ListLabel 13"/>
    <w:rsid w:val="00087672"/>
    <w:rPr>
      <w:rFonts w:cs="Symbol"/>
    </w:rPr>
  </w:style>
  <w:style w:type="character" w:customStyle="1" w:styleId="NoSpacingChar">
    <w:name w:val="No Spacing Char"/>
    <w:rsid w:val="00087672"/>
    <w:rPr>
      <w:rFonts w:ascii="Arial" w:hAnsi="Arial"/>
      <w:sz w:val="24"/>
      <w:szCs w:val="22"/>
      <w:lang w:eastAsia="ar-SA" w:bidi="ar-SA"/>
    </w:rPr>
  </w:style>
  <w:style w:type="character" w:customStyle="1" w:styleId="CharChar8">
    <w:name w:val=" Char Char8"/>
    <w:rsid w:val="000876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har2">
    <w:name w:val="Body Text Char2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rsid w:val="00087672"/>
    <w:rPr>
      <w:rFonts w:ascii="Tahoma" w:eastAsia="Times New Roman" w:hAnsi="Tahoma" w:cs="Tahoma"/>
      <w:sz w:val="16"/>
      <w:szCs w:val="16"/>
    </w:rPr>
  </w:style>
  <w:style w:type="character" w:customStyle="1" w:styleId="CommentTextChar1">
    <w:name w:val="Comment Text Char1"/>
    <w:rsid w:val="00087672"/>
    <w:rPr>
      <w:rFonts w:ascii="Times New Roman" w:eastAsia="Times New Roman" w:hAnsi="Times New Roman" w:cs="Calibri"/>
      <w:sz w:val="20"/>
      <w:szCs w:val="20"/>
    </w:rPr>
  </w:style>
  <w:style w:type="character" w:customStyle="1" w:styleId="CommentSubjectChar1">
    <w:name w:val="Comment Subject Char1"/>
    <w:rsid w:val="0008767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Heading">
    <w:name w:val="Heading"/>
    <w:basedOn w:val="Norml"/>
    <w:next w:val="Szvegtrzs"/>
    <w:rsid w:val="00087672"/>
    <w:pPr>
      <w:keepNext/>
      <w:tabs>
        <w:tab w:val="left" w:pos="709"/>
      </w:tabs>
      <w:spacing w:before="240" w:after="120" w:line="276" w:lineRule="auto"/>
    </w:pPr>
    <w:rPr>
      <w:rFonts w:ascii="Arial" w:eastAsia="DejaVu Sans" w:hAnsi="Arial" w:cs="Lohit Hindi"/>
      <w:sz w:val="28"/>
      <w:szCs w:val="28"/>
    </w:rPr>
  </w:style>
  <w:style w:type="paragraph" w:styleId="Lista">
    <w:name w:val="List"/>
    <w:basedOn w:val="Szvegtrzs"/>
    <w:rsid w:val="00087672"/>
    <w:rPr>
      <w:rFonts w:cs="Lohit Hindi"/>
    </w:rPr>
  </w:style>
  <w:style w:type="paragraph" w:customStyle="1" w:styleId="Caption2">
    <w:name w:val="Caption2"/>
    <w:basedOn w:val="Norml"/>
    <w:rsid w:val="00087672"/>
    <w:pPr>
      <w:suppressLineNumbers/>
      <w:tabs>
        <w:tab w:val="left" w:pos="709"/>
      </w:tabs>
      <w:spacing w:before="120" w:after="120" w:line="276" w:lineRule="auto"/>
    </w:pPr>
    <w:rPr>
      <w:rFonts w:cs="Lohit Hindi"/>
      <w:i/>
      <w:iCs/>
    </w:rPr>
  </w:style>
  <w:style w:type="paragraph" w:customStyle="1" w:styleId="Index">
    <w:name w:val="Index"/>
    <w:basedOn w:val="Norml"/>
    <w:rsid w:val="00087672"/>
    <w:pPr>
      <w:suppressLineNumbers/>
      <w:tabs>
        <w:tab w:val="left" w:pos="709"/>
      </w:tabs>
      <w:spacing w:after="200" w:line="276" w:lineRule="auto"/>
    </w:pPr>
    <w:rPr>
      <w:rFonts w:cs="Lohit Hindi"/>
    </w:rPr>
  </w:style>
  <w:style w:type="paragraph" w:customStyle="1" w:styleId="iskolak">
    <w:name w:val="iskolak"/>
    <w:basedOn w:val="Norml"/>
    <w:rsid w:val="00087672"/>
    <w:pPr>
      <w:jc w:val="center"/>
    </w:pPr>
    <w:rPr>
      <w:rFonts w:eastAsia="Calibri"/>
      <w:b/>
      <w:sz w:val="28"/>
      <w:lang w:val="x-none"/>
    </w:rPr>
  </w:style>
  <w:style w:type="paragraph" w:customStyle="1" w:styleId="ListParagraph2">
    <w:name w:val="List Paragraph2"/>
    <w:basedOn w:val="Norml"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NormalWeb2">
    <w:name w:val="Normal (Web)2"/>
    <w:basedOn w:val="Norml"/>
    <w:rsid w:val="00087672"/>
    <w:pPr>
      <w:spacing w:before="280" w:after="280"/>
    </w:pPr>
    <w:rPr>
      <w:lang w:val="x-none"/>
    </w:rPr>
  </w:style>
  <w:style w:type="paragraph" w:styleId="lfej">
    <w:name w:val="header"/>
    <w:basedOn w:val="Norml"/>
    <w:link w:val="lfejChar"/>
    <w:rsid w:val="0008767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0876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lb">
    <w:name w:val="footer"/>
    <w:basedOn w:val="Norml"/>
    <w:link w:val="llbChar"/>
    <w:rsid w:val="00087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087672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BalloonText2">
    <w:name w:val="Balloon Text2"/>
    <w:basedOn w:val="Norml"/>
    <w:rsid w:val="00087672"/>
    <w:rPr>
      <w:rFonts w:ascii="Tahoma" w:hAnsi="Tahoma" w:cs="Tahoma"/>
      <w:sz w:val="16"/>
      <w:szCs w:val="16"/>
    </w:rPr>
  </w:style>
  <w:style w:type="paragraph" w:customStyle="1" w:styleId="CommentText2">
    <w:name w:val="Comment Text2"/>
    <w:basedOn w:val="Norml"/>
    <w:rsid w:val="00087672"/>
    <w:rPr>
      <w:sz w:val="20"/>
      <w:szCs w:val="20"/>
    </w:rPr>
  </w:style>
  <w:style w:type="paragraph" w:customStyle="1" w:styleId="CommentSubject2">
    <w:name w:val="Comment Subject2"/>
    <w:basedOn w:val="CommentText2"/>
    <w:next w:val="CommentText2"/>
    <w:rsid w:val="00087672"/>
    <w:rPr>
      <w:b/>
      <w:bCs/>
    </w:rPr>
  </w:style>
  <w:style w:type="paragraph" w:customStyle="1" w:styleId="Caption1">
    <w:name w:val="Caption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ListParagraph1">
    <w:name w:val="List Paragraph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NormalWeb1">
    <w:name w:val="Normal (Web)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Listaszerbekezds2">
    <w:name w:val="Listaszerű bekezdés2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Beoszts">
    <w:name w:val="Beosztás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M38">
    <w:name w:val="CM38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WW-Default">
    <w:name w:val="WW-Default"/>
    <w:rsid w:val="00087672"/>
    <w:pPr>
      <w:widowControl w:val="0"/>
      <w:tabs>
        <w:tab w:val="left" w:pos="709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SzvegtrzsBelsszveg">
    <w:name w:val="Szövegtörzs.Belső szöveg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R2">
    <w:name w:val="R2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BalloonText1">
    <w:name w:val="Balloon Text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ommentText1">
    <w:name w:val="Comment Text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ommentSubject1">
    <w:name w:val="Comment Subject1"/>
    <w:basedOn w:val="CommentText1"/>
    <w:rsid w:val="00087672"/>
  </w:style>
  <w:style w:type="paragraph" w:customStyle="1" w:styleId="Q1">
    <w:name w:val="Q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P1">
    <w:name w:val="P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R1">
    <w:name w:val="R1"/>
    <w:basedOn w:val="P1"/>
    <w:rsid w:val="00087672"/>
  </w:style>
  <w:style w:type="paragraph" w:customStyle="1" w:styleId="NoSpacing1">
    <w:name w:val="No Spacing1"/>
    <w:rsid w:val="00087672"/>
    <w:pPr>
      <w:widowControl w:val="0"/>
      <w:tabs>
        <w:tab w:val="left" w:pos="709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TableContents">
    <w:name w:val="Table Contents"/>
    <w:basedOn w:val="Norml"/>
    <w:rsid w:val="00087672"/>
    <w:pPr>
      <w:suppressLineNumbers/>
      <w:tabs>
        <w:tab w:val="left" w:pos="709"/>
      </w:tabs>
      <w:spacing w:after="200" w:line="276" w:lineRule="auto"/>
    </w:pPr>
  </w:style>
  <w:style w:type="paragraph" w:customStyle="1" w:styleId="TableHeading">
    <w:name w:val="Table Heading"/>
    <w:basedOn w:val="TableContents"/>
    <w:rsid w:val="00087672"/>
    <w:pPr>
      <w:jc w:val="center"/>
    </w:pPr>
    <w:rPr>
      <w:b/>
      <w:bCs/>
    </w:rPr>
  </w:style>
  <w:style w:type="paragraph" w:customStyle="1" w:styleId="NoSpacing2">
    <w:name w:val="No Spacing2"/>
    <w:rsid w:val="00087672"/>
    <w:pPr>
      <w:tabs>
        <w:tab w:val="left" w:pos="709"/>
      </w:tabs>
      <w:suppressAutoHyphens/>
    </w:pPr>
    <w:rPr>
      <w:rFonts w:ascii="Arial" w:eastAsia="Calibri" w:hAnsi="Arial" w:cs="Calibri"/>
      <w:sz w:val="24"/>
      <w:lang w:val="en-US" w:eastAsia="ar-SA"/>
    </w:rPr>
  </w:style>
  <w:style w:type="paragraph" w:styleId="Listaszerbekezds">
    <w:name w:val="List Paragraph"/>
    <w:basedOn w:val="Norml"/>
    <w:qFormat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BodyText1">
    <w:name w:val="Body Text1"/>
    <w:basedOn w:val="Norml"/>
    <w:rsid w:val="00087672"/>
    <w:pPr>
      <w:widowControl w:val="0"/>
      <w:jc w:val="both"/>
    </w:pPr>
    <w:rPr>
      <w:rFonts w:eastAsia="Calibri"/>
      <w:sz w:val="20"/>
      <w:szCs w:val="20"/>
      <w:lang w:val="x-none"/>
    </w:rPr>
  </w:style>
  <w:style w:type="paragraph" w:customStyle="1" w:styleId="WW-Default1">
    <w:name w:val="WW-Default1"/>
    <w:rsid w:val="0008767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Revision1">
    <w:name w:val="Revision1"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ramecontents">
    <w:name w:val="Frame contents"/>
    <w:basedOn w:val="Szvegtrzs"/>
    <w:rsid w:val="00087672"/>
  </w:style>
  <w:style w:type="paragraph" w:styleId="Jegyzetszveg">
    <w:name w:val="annotation text"/>
    <w:basedOn w:val="Norml"/>
    <w:link w:val="JegyzetszvegChar1"/>
    <w:semiHidden/>
    <w:unhideWhenUsed/>
    <w:rsid w:val="00087672"/>
    <w:rPr>
      <w:rFonts w:cs="Times New Roman"/>
      <w:sz w:val="20"/>
      <w:szCs w:val="20"/>
      <w:lang w:val="x-none"/>
    </w:rPr>
  </w:style>
  <w:style w:type="character" w:customStyle="1" w:styleId="JegyzetszvegChar1">
    <w:name w:val="Jegyzetszöveg Char1"/>
    <w:basedOn w:val="Bekezdsalapbettpusa"/>
    <w:link w:val="Jegyzetszveg"/>
    <w:semiHidden/>
    <w:rsid w:val="000876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1"/>
    <w:semiHidden/>
    <w:unhideWhenUsed/>
    <w:rsid w:val="00087672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semiHidden/>
    <w:rsid w:val="0008767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uborkszveg">
    <w:name w:val="Balloon Text"/>
    <w:basedOn w:val="Norml"/>
    <w:link w:val="BuborkszvegChar1"/>
    <w:semiHidden/>
    <w:unhideWhenUsed/>
    <w:rsid w:val="00087672"/>
    <w:rPr>
      <w:rFonts w:ascii="Tahoma" w:hAnsi="Tahoma" w:cs="Times New Roman"/>
      <w:sz w:val="16"/>
      <w:szCs w:val="16"/>
      <w:lang w:val="x-none"/>
    </w:rPr>
  </w:style>
  <w:style w:type="character" w:customStyle="1" w:styleId="BuborkszvegChar1">
    <w:name w:val="Buborékszöveg Char1"/>
    <w:basedOn w:val="Bekezdsalapbettpusa"/>
    <w:link w:val="Buborkszveg"/>
    <w:semiHidden/>
    <w:rsid w:val="0008767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hivatkozs">
    <w:name w:val="Hyperlink"/>
    <w:basedOn w:val="Bekezdsalapbettpusa"/>
    <w:unhideWhenUsed/>
    <w:rsid w:val="00087672"/>
    <w:rPr>
      <w:color w:val="0000FF"/>
      <w:u w:val="single"/>
    </w:rPr>
  </w:style>
  <w:style w:type="character" w:customStyle="1" w:styleId="Bekezdsalapbettpusa1">
    <w:name w:val="Bekezdés alapbetűtípusa1"/>
    <w:rsid w:val="00087672"/>
  </w:style>
  <w:style w:type="character" w:customStyle="1" w:styleId="CharChar80">
    <w:name w:val="Char Char8"/>
    <w:rsid w:val="000876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aszerbekezds1">
    <w:name w:val="Listaszerű bekezdés1"/>
    <w:basedOn w:val="Norml"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NormlWeb1">
    <w:name w:val="Normál (Web)1"/>
    <w:basedOn w:val="Norml"/>
    <w:rsid w:val="00087672"/>
    <w:pPr>
      <w:spacing w:before="280" w:after="280"/>
    </w:pPr>
  </w:style>
  <w:style w:type="paragraph" w:customStyle="1" w:styleId="Buborkszveg1">
    <w:name w:val="Buborékszöveg1"/>
    <w:basedOn w:val="Norml"/>
    <w:rsid w:val="00087672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087672"/>
    <w:pPr>
      <w:tabs>
        <w:tab w:val="left" w:pos="709"/>
      </w:tabs>
      <w:suppressAutoHyphens/>
    </w:pPr>
    <w:rPr>
      <w:rFonts w:ascii="Arial" w:eastAsia="Calibri" w:hAnsi="Arial" w:cs="Calibri"/>
      <w:sz w:val="24"/>
      <w:lang w:val="en-US" w:eastAsia="ar-SA"/>
    </w:rPr>
  </w:style>
  <w:style w:type="paragraph" w:customStyle="1" w:styleId="Listaszerbekezds3">
    <w:name w:val="Listaszerű bekezdés3"/>
    <w:basedOn w:val="Norml"/>
    <w:qFormat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Szvegtrzs1">
    <w:name w:val="Szövegtörzs1"/>
    <w:basedOn w:val="Norml"/>
    <w:rsid w:val="00087672"/>
    <w:pPr>
      <w:widowControl w:val="0"/>
      <w:jc w:val="both"/>
    </w:pPr>
    <w:rPr>
      <w:rFonts w:eastAsia="Calibri"/>
      <w:sz w:val="20"/>
      <w:szCs w:val="20"/>
    </w:rPr>
  </w:style>
  <w:style w:type="paragraph" w:customStyle="1" w:styleId="Vltozat1">
    <w:name w:val="Változat1"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9">
    <w:name w:val="Char Char9"/>
    <w:locked/>
    <w:rsid w:val="00087672"/>
    <w:rPr>
      <w:rFonts w:eastAsia="Calibri"/>
      <w:b/>
      <w:sz w:val="24"/>
      <w:szCs w:val="24"/>
      <w:lang w:val="x-none" w:eastAsia="ar-SA" w:bidi="ar-SA"/>
    </w:rPr>
  </w:style>
  <w:style w:type="character" w:styleId="Mrltotthiperhivatkozs">
    <w:name w:val="FollowedHyperlink"/>
    <w:basedOn w:val="Bekezdsalapbettpusa"/>
    <w:rsid w:val="000876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087672"/>
    <w:pPr>
      <w:keepNext/>
      <w:numPr>
        <w:ilvl w:val="1"/>
        <w:numId w:val="1"/>
      </w:numPr>
      <w:tabs>
        <w:tab w:val="left" w:pos="709"/>
      </w:tabs>
      <w:spacing w:after="200" w:line="276" w:lineRule="auto"/>
      <w:jc w:val="center"/>
      <w:outlineLvl w:val="1"/>
    </w:pPr>
    <w:rPr>
      <w:rFonts w:eastAsia="Calibri" w:cs="Times New Roman"/>
      <w:b/>
      <w:sz w:val="20"/>
      <w:szCs w:val="20"/>
      <w:lang w:val="x-none"/>
    </w:rPr>
  </w:style>
  <w:style w:type="paragraph" w:styleId="Cmsor3">
    <w:name w:val="heading 3"/>
    <w:basedOn w:val="Norml"/>
    <w:next w:val="Szvegtrzs"/>
    <w:link w:val="Cmsor3Char"/>
    <w:qFormat/>
    <w:rsid w:val="00087672"/>
    <w:pPr>
      <w:keepNext/>
      <w:numPr>
        <w:ilvl w:val="2"/>
        <w:numId w:val="1"/>
      </w:numPr>
      <w:tabs>
        <w:tab w:val="clear" w:pos="720"/>
        <w:tab w:val="left" w:pos="709"/>
      </w:tabs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087672"/>
    <w:pPr>
      <w:numPr>
        <w:ilvl w:val="3"/>
        <w:numId w:val="1"/>
      </w:numPr>
      <w:snapToGrid w:val="0"/>
      <w:jc w:val="center"/>
      <w:outlineLvl w:val="3"/>
    </w:pPr>
    <w:rPr>
      <w:rFonts w:eastAsia="Calibri" w:cs="Times New Roman"/>
      <w:b/>
      <w:lang w:val="x-none"/>
    </w:rPr>
  </w:style>
  <w:style w:type="paragraph" w:styleId="Cmsor5">
    <w:name w:val="heading 5"/>
    <w:basedOn w:val="Norml"/>
    <w:next w:val="Szvegtrzs"/>
    <w:link w:val="Cmsor5Char"/>
    <w:qFormat/>
    <w:rsid w:val="00087672"/>
    <w:pPr>
      <w:numPr>
        <w:ilvl w:val="4"/>
        <w:numId w:val="1"/>
      </w:numPr>
      <w:tabs>
        <w:tab w:val="left" w:pos="709"/>
      </w:tabs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Cmsor7">
    <w:name w:val="heading 7"/>
    <w:basedOn w:val="Norml"/>
    <w:next w:val="Szvegtrzs"/>
    <w:link w:val="Cmsor7Char"/>
    <w:qFormat/>
    <w:rsid w:val="00087672"/>
    <w:pPr>
      <w:keepNext/>
      <w:numPr>
        <w:ilvl w:val="6"/>
        <w:numId w:val="1"/>
      </w:numPr>
      <w:tabs>
        <w:tab w:val="left" w:pos="709"/>
      </w:tabs>
      <w:spacing w:before="200" w:line="276" w:lineRule="atLeast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2Char">
    <w:name w:val="Címsor 2 Char"/>
    <w:basedOn w:val="Bekezdsalapbettpusa"/>
    <w:link w:val="Cmsor2"/>
    <w:rsid w:val="00087672"/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087672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Cmsor4Char">
    <w:name w:val="Címsor 4 Char"/>
    <w:basedOn w:val="Bekezdsalapbettpusa"/>
    <w:link w:val="Cmsor4"/>
    <w:rsid w:val="00087672"/>
    <w:rPr>
      <w:rFonts w:ascii="Times New Roman" w:eastAsia="Calibri" w:hAnsi="Times New Roman" w:cs="Times New Roman"/>
      <w:b/>
      <w:sz w:val="24"/>
      <w:szCs w:val="24"/>
      <w:lang w:val="x-none" w:eastAsia="ar-SA"/>
    </w:rPr>
  </w:style>
  <w:style w:type="character" w:customStyle="1" w:styleId="Cmsor5Char">
    <w:name w:val="Címsor 5 Char"/>
    <w:basedOn w:val="Bekezdsalapbettpusa"/>
    <w:link w:val="Cmsor5"/>
    <w:rsid w:val="0008767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Cmsor7Char">
    <w:name w:val="Címsor 7 Char"/>
    <w:basedOn w:val="Bekezdsalapbettpusa"/>
    <w:link w:val="Cmsor7"/>
    <w:rsid w:val="00087672"/>
    <w:rPr>
      <w:rFonts w:ascii="Cambria" w:eastAsia="Calibri" w:hAnsi="Cambria" w:cs="Times New Roman"/>
      <w:i/>
      <w:iCs/>
      <w:color w:val="404040"/>
      <w:sz w:val="20"/>
      <w:szCs w:val="20"/>
      <w:lang w:val="x-none" w:eastAsia="ar-SA"/>
    </w:rPr>
  </w:style>
  <w:style w:type="paragraph" w:styleId="Szvegtrzs">
    <w:name w:val="Body Text"/>
    <w:basedOn w:val="Norml"/>
    <w:link w:val="SzvegtrzsChar"/>
    <w:rsid w:val="00087672"/>
    <w:pPr>
      <w:tabs>
        <w:tab w:val="left" w:pos="709"/>
      </w:tabs>
      <w:spacing w:after="200" w:line="276" w:lineRule="auto"/>
      <w:jc w:val="both"/>
    </w:pPr>
    <w:rPr>
      <w:rFonts w:eastAsia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08767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WW8Num2z0">
    <w:name w:val="WW8Num2z0"/>
    <w:rsid w:val="00087672"/>
    <w:rPr>
      <w:rFonts w:ascii="Times New Roman" w:hAnsi="Times New Roman" w:cs="Times New Roman"/>
    </w:rPr>
  </w:style>
  <w:style w:type="character" w:customStyle="1" w:styleId="WW8Num2z1">
    <w:name w:val="WW8Num2z1"/>
    <w:rsid w:val="00087672"/>
    <w:rPr>
      <w:rFonts w:ascii="Courier New" w:hAnsi="Courier New" w:cs="Courier New"/>
    </w:rPr>
  </w:style>
  <w:style w:type="character" w:customStyle="1" w:styleId="WW8Num2z2">
    <w:name w:val="WW8Num2z2"/>
    <w:rsid w:val="00087672"/>
    <w:rPr>
      <w:rFonts w:ascii="Wingdings" w:hAnsi="Wingdings" w:cs="Wingdings"/>
    </w:rPr>
  </w:style>
  <w:style w:type="character" w:customStyle="1" w:styleId="WW8Num2z3">
    <w:name w:val="WW8Num2z3"/>
    <w:rsid w:val="00087672"/>
    <w:rPr>
      <w:rFonts w:ascii="Symbol" w:hAnsi="Symbol" w:cs="Symbol"/>
    </w:rPr>
  </w:style>
  <w:style w:type="character" w:customStyle="1" w:styleId="WW8Num3z0">
    <w:name w:val="WW8Num3z0"/>
    <w:rsid w:val="00087672"/>
  </w:style>
  <w:style w:type="character" w:customStyle="1" w:styleId="WW8Num3z1">
    <w:name w:val="WW8Num3z1"/>
    <w:rsid w:val="00087672"/>
  </w:style>
  <w:style w:type="character" w:customStyle="1" w:styleId="WW8Num3z2">
    <w:name w:val="WW8Num3z2"/>
    <w:rsid w:val="00087672"/>
  </w:style>
  <w:style w:type="character" w:customStyle="1" w:styleId="WW8Num3z3">
    <w:name w:val="WW8Num3z3"/>
    <w:rsid w:val="00087672"/>
    <w:rPr>
      <w:rFonts w:ascii="Symbol" w:hAnsi="Symbol"/>
    </w:rPr>
  </w:style>
  <w:style w:type="character" w:customStyle="1" w:styleId="WW8Num4z0">
    <w:name w:val="WW8Num4z0"/>
    <w:rsid w:val="000876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87672"/>
    <w:rPr>
      <w:rFonts w:ascii="Courier New" w:hAnsi="Courier New" w:cs="Courier New"/>
    </w:rPr>
  </w:style>
  <w:style w:type="character" w:customStyle="1" w:styleId="WW8Num4z2">
    <w:name w:val="WW8Num4z2"/>
    <w:rsid w:val="00087672"/>
    <w:rPr>
      <w:rFonts w:ascii="Wingdings" w:hAnsi="Wingdings"/>
    </w:rPr>
  </w:style>
  <w:style w:type="character" w:customStyle="1" w:styleId="WW8Num4z3">
    <w:name w:val="WW8Num4z3"/>
    <w:rsid w:val="00087672"/>
    <w:rPr>
      <w:rFonts w:ascii="Symbol" w:hAnsi="Symbol"/>
    </w:rPr>
  </w:style>
  <w:style w:type="character" w:customStyle="1" w:styleId="WW8Num7z0">
    <w:name w:val="WW8Num7z0"/>
    <w:rsid w:val="00087672"/>
  </w:style>
  <w:style w:type="character" w:customStyle="1" w:styleId="WW8Num7z1">
    <w:name w:val="WW8Num7z1"/>
    <w:rsid w:val="00087672"/>
  </w:style>
  <w:style w:type="character" w:customStyle="1" w:styleId="WW8Num7z2">
    <w:name w:val="WW8Num7z2"/>
    <w:rsid w:val="00087672"/>
  </w:style>
  <w:style w:type="character" w:customStyle="1" w:styleId="WW8Num7z3">
    <w:name w:val="WW8Num7z3"/>
    <w:rsid w:val="00087672"/>
  </w:style>
  <w:style w:type="character" w:customStyle="1" w:styleId="WW8Num8z0">
    <w:name w:val="WW8Num8z0"/>
    <w:rsid w:val="00087672"/>
  </w:style>
  <w:style w:type="character" w:customStyle="1" w:styleId="WW8Num8z1">
    <w:name w:val="WW8Num8z1"/>
    <w:rsid w:val="00087672"/>
  </w:style>
  <w:style w:type="character" w:customStyle="1" w:styleId="WW8Num8z2">
    <w:name w:val="WW8Num8z2"/>
    <w:rsid w:val="00087672"/>
  </w:style>
  <w:style w:type="character" w:customStyle="1" w:styleId="WW8Num8z3">
    <w:name w:val="WW8Num8z3"/>
    <w:rsid w:val="00087672"/>
  </w:style>
  <w:style w:type="character" w:customStyle="1" w:styleId="WW8Num10z0">
    <w:name w:val="WW8Num10z0"/>
    <w:rsid w:val="00087672"/>
  </w:style>
  <w:style w:type="character" w:customStyle="1" w:styleId="WW8Num10z1">
    <w:name w:val="WW8Num10z1"/>
    <w:rsid w:val="00087672"/>
  </w:style>
  <w:style w:type="character" w:customStyle="1" w:styleId="WW8Num10z2">
    <w:name w:val="WW8Num10z2"/>
    <w:rsid w:val="00087672"/>
  </w:style>
  <w:style w:type="character" w:customStyle="1" w:styleId="WW8Num10z3">
    <w:name w:val="WW8Num10z3"/>
    <w:rsid w:val="00087672"/>
  </w:style>
  <w:style w:type="character" w:customStyle="1" w:styleId="WW8Num11z0">
    <w:name w:val="WW8Num11z0"/>
    <w:rsid w:val="00087672"/>
    <w:rPr>
      <w:rFonts w:ascii="Symbol" w:hAnsi="Symbol"/>
    </w:rPr>
  </w:style>
  <w:style w:type="character" w:customStyle="1" w:styleId="WW8Num11z1">
    <w:name w:val="WW8Num11z1"/>
    <w:rsid w:val="00087672"/>
    <w:rPr>
      <w:rFonts w:ascii="Courier New" w:hAnsi="Courier New" w:cs="Courier New"/>
    </w:rPr>
  </w:style>
  <w:style w:type="character" w:customStyle="1" w:styleId="WW8Num11z2">
    <w:name w:val="WW8Num11z2"/>
    <w:rsid w:val="00087672"/>
    <w:rPr>
      <w:rFonts w:ascii="Wingdings" w:hAnsi="Wingdings"/>
    </w:rPr>
  </w:style>
  <w:style w:type="character" w:customStyle="1" w:styleId="WW8Num13z0">
    <w:name w:val="WW8Num13z0"/>
    <w:rsid w:val="00087672"/>
  </w:style>
  <w:style w:type="character" w:customStyle="1" w:styleId="WW8Num13z1">
    <w:name w:val="WW8Num13z1"/>
    <w:rsid w:val="00087672"/>
    <w:rPr>
      <w:rFonts w:ascii="Courier New" w:hAnsi="Courier New" w:cs="Courier New"/>
    </w:rPr>
  </w:style>
  <w:style w:type="character" w:customStyle="1" w:styleId="WW8Num13z2">
    <w:name w:val="WW8Num13z2"/>
    <w:rsid w:val="00087672"/>
    <w:rPr>
      <w:rFonts w:ascii="Wingdings" w:hAnsi="Wingdings"/>
    </w:rPr>
  </w:style>
  <w:style w:type="character" w:customStyle="1" w:styleId="WW8Num13z3">
    <w:name w:val="WW8Num13z3"/>
    <w:rsid w:val="00087672"/>
    <w:rPr>
      <w:rFonts w:ascii="Symbol" w:hAnsi="Symbol"/>
    </w:rPr>
  </w:style>
  <w:style w:type="character" w:customStyle="1" w:styleId="WW8Num14z0">
    <w:name w:val="WW8Num14z0"/>
    <w:rsid w:val="00087672"/>
  </w:style>
  <w:style w:type="character" w:customStyle="1" w:styleId="WW8Num14z1">
    <w:name w:val="WW8Num14z1"/>
    <w:rsid w:val="00087672"/>
    <w:rPr>
      <w:rFonts w:ascii="Courier New" w:hAnsi="Courier New" w:cs="Courier New"/>
    </w:rPr>
  </w:style>
  <w:style w:type="character" w:customStyle="1" w:styleId="WW8Num14z2">
    <w:name w:val="WW8Num14z2"/>
    <w:rsid w:val="00087672"/>
    <w:rPr>
      <w:rFonts w:ascii="Wingdings" w:hAnsi="Wingdings" w:cs="Wingdings"/>
    </w:rPr>
  </w:style>
  <w:style w:type="character" w:customStyle="1" w:styleId="WW8Num14z3">
    <w:name w:val="WW8Num14z3"/>
    <w:rsid w:val="00087672"/>
    <w:rPr>
      <w:rFonts w:ascii="Symbol" w:hAnsi="Symbol" w:cs="Symbol"/>
    </w:rPr>
  </w:style>
  <w:style w:type="character" w:customStyle="1" w:styleId="WW8Num16z0">
    <w:name w:val="WW8Num16z0"/>
    <w:rsid w:val="00087672"/>
  </w:style>
  <w:style w:type="character" w:customStyle="1" w:styleId="WW8Num16z1">
    <w:name w:val="WW8Num16z1"/>
    <w:rsid w:val="00087672"/>
  </w:style>
  <w:style w:type="character" w:customStyle="1" w:styleId="WW8Num16z2">
    <w:name w:val="WW8Num16z2"/>
    <w:rsid w:val="00087672"/>
  </w:style>
  <w:style w:type="character" w:customStyle="1" w:styleId="WW8Num16z3">
    <w:name w:val="WW8Num16z3"/>
    <w:rsid w:val="00087672"/>
    <w:rPr>
      <w:rFonts w:ascii="Symbol" w:hAnsi="Symbol"/>
    </w:rPr>
  </w:style>
  <w:style w:type="character" w:customStyle="1" w:styleId="WW8Num17z0">
    <w:name w:val="WW8Num17z0"/>
    <w:rsid w:val="000876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87672"/>
    <w:rPr>
      <w:rFonts w:ascii="Courier New" w:hAnsi="Courier New" w:cs="Courier New"/>
    </w:rPr>
  </w:style>
  <w:style w:type="character" w:customStyle="1" w:styleId="WW8Num17z2">
    <w:name w:val="WW8Num17z2"/>
    <w:rsid w:val="00087672"/>
    <w:rPr>
      <w:rFonts w:ascii="Wingdings" w:hAnsi="Wingdings"/>
    </w:rPr>
  </w:style>
  <w:style w:type="character" w:customStyle="1" w:styleId="WW8Num17z3">
    <w:name w:val="WW8Num17z3"/>
    <w:rsid w:val="00087672"/>
    <w:rPr>
      <w:rFonts w:ascii="Symbol" w:hAnsi="Symbol"/>
    </w:rPr>
  </w:style>
  <w:style w:type="character" w:customStyle="1" w:styleId="WW8Num18z0">
    <w:name w:val="WW8Num18z0"/>
    <w:rsid w:val="00087672"/>
    <w:rPr>
      <w:rFonts w:ascii="Symbol" w:hAnsi="Symbol" w:cs="Symbol"/>
    </w:rPr>
  </w:style>
  <w:style w:type="character" w:customStyle="1" w:styleId="WW8Num20z0">
    <w:name w:val="WW8Num20z0"/>
    <w:rsid w:val="00087672"/>
    <w:rPr>
      <w:rFonts w:ascii="Times New Roman" w:hAnsi="Times New Roman" w:cs="Times New Roman"/>
    </w:rPr>
  </w:style>
  <w:style w:type="character" w:customStyle="1" w:styleId="WW8Num20z1">
    <w:name w:val="WW8Num20z1"/>
    <w:rsid w:val="00087672"/>
    <w:rPr>
      <w:rFonts w:ascii="Courier New" w:hAnsi="Courier New" w:cs="Courier New"/>
    </w:rPr>
  </w:style>
  <w:style w:type="character" w:customStyle="1" w:styleId="WW8Num20z2">
    <w:name w:val="WW8Num20z2"/>
    <w:rsid w:val="00087672"/>
    <w:rPr>
      <w:rFonts w:ascii="Wingdings" w:hAnsi="Wingdings" w:cs="Wingdings"/>
    </w:rPr>
  </w:style>
  <w:style w:type="character" w:customStyle="1" w:styleId="WW8Num20z3">
    <w:name w:val="WW8Num20z3"/>
    <w:rsid w:val="00087672"/>
    <w:rPr>
      <w:rFonts w:ascii="Symbol" w:hAnsi="Symbol" w:cs="Symbol"/>
    </w:rPr>
  </w:style>
  <w:style w:type="character" w:customStyle="1" w:styleId="WW8Num21z0">
    <w:name w:val="WW8Num21z0"/>
    <w:rsid w:val="0008767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87672"/>
    <w:rPr>
      <w:rFonts w:ascii="Courier New" w:hAnsi="Courier New" w:cs="Courier New"/>
    </w:rPr>
  </w:style>
  <w:style w:type="character" w:customStyle="1" w:styleId="WW8Num21z2">
    <w:name w:val="WW8Num21z2"/>
    <w:rsid w:val="00087672"/>
    <w:rPr>
      <w:rFonts w:ascii="Wingdings" w:hAnsi="Wingdings"/>
    </w:rPr>
  </w:style>
  <w:style w:type="character" w:customStyle="1" w:styleId="WW8Num21z3">
    <w:name w:val="WW8Num21z3"/>
    <w:rsid w:val="00087672"/>
    <w:rPr>
      <w:rFonts w:ascii="Symbol" w:hAnsi="Symbol"/>
    </w:rPr>
  </w:style>
  <w:style w:type="character" w:customStyle="1" w:styleId="WW8Num23z0">
    <w:name w:val="WW8Num23z0"/>
    <w:rsid w:val="00087672"/>
    <w:rPr>
      <w:rFonts w:ascii="Times New Roman" w:hAnsi="Times New Roman" w:cs="Times New Roman"/>
    </w:rPr>
  </w:style>
  <w:style w:type="character" w:customStyle="1" w:styleId="WW8Num23z1">
    <w:name w:val="WW8Num23z1"/>
    <w:rsid w:val="00087672"/>
    <w:rPr>
      <w:rFonts w:ascii="Courier New" w:hAnsi="Courier New" w:cs="Courier New"/>
    </w:rPr>
  </w:style>
  <w:style w:type="character" w:customStyle="1" w:styleId="WW8Num23z2">
    <w:name w:val="WW8Num23z2"/>
    <w:rsid w:val="00087672"/>
    <w:rPr>
      <w:rFonts w:ascii="Wingdings" w:hAnsi="Wingdings" w:cs="Wingdings"/>
    </w:rPr>
  </w:style>
  <w:style w:type="character" w:customStyle="1" w:styleId="WW8Num23z3">
    <w:name w:val="WW8Num23z3"/>
    <w:rsid w:val="00087672"/>
    <w:rPr>
      <w:rFonts w:ascii="Symbol" w:hAnsi="Symbol" w:cs="Symbol"/>
    </w:rPr>
  </w:style>
  <w:style w:type="character" w:customStyle="1" w:styleId="WW8Num24z0">
    <w:name w:val="WW8Num24z0"/>
    <w:rsid w:val="0008767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087672"/>
    <w:rPr>
      <w:rFonts w:ascii="Courier New" w:hAnsi="Courier New" w:cs="Courier New"/>
    </w:rPr>
  </w:style>
  <w:style w:type="character" w:customStyle="1" w:styleId="WW8Num24z2">
    <w:name w:val="WW8Num24z2"/>
    <w:rsid w:val="00087672"/>
    <w:rPr>
      <w:rFonts w:ascii="Wingdings" w:hAnsi="Wingdings"/>
    </w:rPr>
  </w:style>
  <w:style w:type="character" w:customStyle="1" w:styleId="WW8Num24z3">
    <w:name w:val="WW8Num24z3"/>
    <w:rsid w:val="00087672"/>
    <w:rPr>
      <w:rFonts w:ascii="Symbol" w:hAnsi="Symbol"/>
    </w:rPr>
  </w:style>
  <w:style w:type="character" w:customStyle="1" w:styleId="WW8Num26z0">
    <w:name w:val="WW8Num26z0"/>
    <w:rsid w:val="00087672"/>
    <w:rPr>
      <w:rFonts w:ascii="Symbol" w:hAnsi="Symbol" w:cs="Symbol"/>
    </w:rPr>
  </w:style>
  <w:style w:type="character" w:customStyle="1" w:styleId="WW8Num27z0">
    <w:name w:val="WW8Num27z0"/>
    <w:rsid w:val="00087672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087672"/>
    <w:rPr>
      <w:rFonts w:ascii="Courier New" w:hAnsi="Courier New" w:cs="Courier New"/>
    </w:rPr>
  </w:style>
  <w:style w:type="character" w:customStyle="1" w:styleId="WW8Num27z2">
    <w:name w:val="WW8Num27z2"/>
    <w:rsid w:val="00087672"/>
    <w:rPr>
      <w:rFonts w:ascii="Wingdings" w:hAnsi="Wingdings"/>
    </w:rPr>
  </w:style>
  <w:style w:type="character" w:customStyle="1" w:styleId="WW8Num27z3">
    <w:name w:val="WW8Num27z3"/>
    <w:rsid w:val="00087672"/>
    <w:rPr>
      <w:rFonts w:ascii="Symbol" w:hAnsi="Symbol"/>
    </w:rPr>
  </w:style>
  <w:style w:type="character" w:customStyle="1" w:styleId="WW8Num28z0">
    <w:name w:val="WW8Num28z0"/>
    <w:rsid w:val="00087672"/>
    <w:rPr>
      <w:rFonts w:ascii="Times New Roman" w:eastAsia="Calibri" w:hAnsi="Times New Roman" w:cs="Times New Roman"/>
    </w:rPr>
  </w:style>
  <w:style w:type="character" w:customStyle="1" w:styleId="WW8Num28z1">
    <w:name w:val="WW8Num28z1"/>
    <w:rsid w:val="00087672"/>
    <w:rPr>
      <w:rFonts w:ascii="Courier New" w:hAnsi="Courier New" w:cs="Courier New"/>
    </w:rPr>
  </w:style>
  <w:style w:type="character" w:customStyle="1" w:styleId="WW8Num28z2">
    <w:name w:val="WW8Num28z2"/>
    <w:rsid w:val="00087672"/>
    <w:rPr>
      <w:rFonts w:ascii="Wingdings" w:hAnsi="Wingdings"/>
    </w:rPr>
  </w:style>
  <w:style w:type="character" w:customStyle="1" w:styleId="WW8Num28z3">
    <w:name w:val="WW8Num28z3"/>
    <w:rsid w:val="00087672"/>
    <w:rPr>
      <w:rFonts w:ascii="Symbol" w:hAnsi="Symbol"/>
    </w:rPr>
  </w:style>
  <w:style w:type="character" w:customStyle="1" w:styleId="WW8Num29z0">
    <w:name w:val="WW8Num29z0"/>
    <w:rsid w:val="00087672"/>
    <w:rPr>
      <w:rFonts w:ascii="Times New Roman" w:eastAsia="Times New Roman" w:hAnsi="Times New Roman"/>
    </w:rPr>
  </w:style>
  <w:style w:type="character" w:customStyle="1" w:styleId="WW8Num29z1">
    <w:name w:val="WW8Num29z1"/>
    <w:rsid w:val="00087672"/>
    <w:rPr>
      <w:rFonts w:ascii="Courier New" w:hAnsi="Courier New"/>
    </w:rPr>
  </w:style>
  <w:style w:type="character" w:customStyle="1" w:styleId="WW8Num29z2">
    <w:name w:val="WW8Num29z2"/>
    <w:rsid w:val="00087672"/>
    <w:rPr>
      <w:rFonts w:ascii="Wingdings" w:hAnsi="Wingdings"/>
    </w:rPr>
  </w:style>
  <w:style w:type="character" w:customStyle="1" w:styleId="WW8Num29z3">
    <w:name w:val="WW8Num29z3"/>
    <w:rsid w:val="00087672"/>
    <w:rPr>
      <w:rFonts w:ascii="Symbol" w:hAnsi="Symbol"/>
    </w:rPr>
  </w:style>
  <w:style w:type="character" w:customStyle="1" w:styleId="WW8Num32z0">
    <w:name w:val="WW8Num32z0"/>
    <w:rsid w:val="00087672"/>
    <w:rPr>
      <w:rFonts w:ascii="Times New Roman" w:eastAsia="Calibri" w:hAnsi="Times New Roman" w:cs="Times New Roman"/>
    </w:rPr>
  </w:style>
  <w:style w:type="character" w:customStyle="1" w:styleId="WW8Num32z1">
    <w:name w:val="WW8Num32z1"/>
    <w:rsid w:val="00087672"/>
    <w:rPr>
      <w:rFonts w:ascii="Courier New" w:hAnsi="Courier New" w:cs="Courier New"/>
    </w:rPr>
  </w:style>
  <w:style w:type="character" w:customStyle="1" w:styleId="WW8Num32z2">
    <w:name w:val="WW8Num32z2"/>
    <w:rsid w:val="00087672"/>
    <w:rPr>
      <w:rFonts w:ascii="Wingdings" w:hAnsi="Wingdings"/>
    </w:rPr>
  </w:style>
  <w:style w:type="character" w:customStyle="1" w:styleId="WW8Num32z3">
    <w:name w:val="WW8Num32z3"/>
    <w:rsid w:val="00087672"/>
    <w:rPr>
      <w:rFonts w:ascii="Symbol" w:hAnsi="Symbol"/>
    </w:rPr>
  </w:style>
  <w:style w:type="character" w:customStyle="1" w:styleId="WW8Num33z0">
    <w:name w:val="WW8Num33z0"/>
    <w:rsid w:val="00087672"/>
    <w:rPr>
      <w:rFonts w:ascii="Times New Roman" w:hAnsi="Times New Roman" w:cs="Times New Roman"/>
    </w:rPr>
  </w:style>
  <w:style w:type="character" w:customStyle="1" w:styleId="WW8Num33z1">
    <w:name w:val="WW8Num33z1"/>
    <w:rsid w:val="00087672"/>
    <w:rPr>
      <w:rFonts w:ascii="Courier New" w:hAnsi="Courier New" w:cs="Courier New"/>
    </w:rPr>
  </w:style>
  <w:style w:type="character" w:customStyle="1" w:styleId="WW8Num33z2">
    <w:name w:val="WW8Num33z2"/>
    <w:rsid w:val="00087672"/>
    <w:rPr>
      <w:rFonts w:ascii="Wingdings" w:hAnsi="Wingdings" w:cs="Wingdings"/>
    </w:rPr>
  </w:style>
  <w:style w:type="character" w:customStyle="1" w:styleId="WW8Num33z3">
    <w:name w:val="WW8Num33z3"/>
    <w:rsid w:val="00087672"/>
    <w:rPr>
      <w:rFonts w:ascii="Symbol" w:hAnsi="Symbol" w:cs="Symbol"/>
    </w:rPr>
  </w:style>
  <w:style w:type="character" w:customStyle="1" w:styleId="WW8Num34z0">
    <w:name w:val="WW8Num34z0"/>
    <w:rsid w:val="00087672"/>
    <w:rPr>
      <w:rFonts w:cs="Times New Roman"/>
    </w:rPr>
  </w:style>
  <w:style w:type="character" w:customStyle="1" w:styleId="WW8Num35z0">
    <w:name w:val="WW8Num35z0"/>
    <w:rsid w:val="00087672"/>
    <w:rPr>
      <w:rFonts w:cs="Times New Roman"/>
    </w:rPr>
  </w:style>
  <w:style w:type="character" w:customStyle="1" w:styleId="WW8Num36z0">
    <w:name w:val="WW8Num36z0"/>
    <w:rsid w:val="00087672"/>
    <w:rPr>
      <w:rFonts w:cs="Times New Roman"/>
    </w:rPr>
  </w:style>
  <w:style w:type="character" w:customStyle="1" w:styleId="WW8Num37z0">
    <w:name w:val="WW8Num37z0"/>
    <w:rsid w:val="00087672"/>
    <w:rPr>
      <w:rFonts w:ascii="Times New Roman" w:hAnsi="Times New Roman" w:cs="Times New Roman"/>
    </w:rPr>
  </w:style>
  <w:style w:type="character" w:customStyle="1" w:styleId="WW8Num37z1">
    <w:name w:val="WW8Num37z1"/>
    <w:rsid w:val="00087672"/>
    <w:rPr>
      <w:rFonts w:ascii="Courier New" w:hAnsi="Courier New" w:cs="Courier New"/>
    </w:rPr>
  </w:style>
  <w:style w:type="character" w:customStyle="1" w:styleId="WW8Num37z2">
    <w:name w:val="WW8Num37z2"/>
    <w:rsid w:val="00087672"/>
    <w:rPr>
      <w:rFonts w:ascii="Wingdings" w:hAnsi="Wingdings" w:cs="Wingdings"/>
    </w:rPr>
  </w:style>
  <w:style w:type="character" w:customStyle="1" w:styleId="WW8Num37z3">
    <w:name w:val="WW8Num37z3"/>
    <w:rsid w:val="00087672"/>
    <w:rPr>
      <w:rFonts w:ascii="Symbol" w:hAnsi="Symbol" w:cs="Symbol"/>
    </w:rPr>
  </w:style>
  <w:style w:type="character" w:customStyle="1" w:styleId="WW8Num38z0">
    <w:name w:val="WW8Num38z0"/>
    <w:rsid w:val="00087672"/>
    <w:rPr>
      <w:rFonts w:ascii="Times New Roman" w:hAnsi="Times New Roman" w:cs="Times New Roman"/>
    </w:rPr>
  </w:style>
  <w:style w:type="character" w:customStyle="1" w:styleId="WW8Num38z1">
    <w:name w:val="WW8Num38z1"/>
    <w:rsid w:val="00087672"/>
    <w:rPr>
      <w:rFonts w:ascii="Courier New" w:hAnsi="Courier New" w:cs="Courier New"/>
    </w:rPr>
  </w:style>
  <w:style w:type="character" w:customStyle="1" w:styleId="WW8Num38z2">
    <w:name w:val="WW8Num38z2"/>
    <w:rsid w:val="00087672"/>
    <w:rPr>
      <w:rFonts w:ascii="Wingdings" w:hAnsi="Wingdings" w:cs="Wingdings"/>
    </w:rPr>
  </w:style>
  <w:style w:type="character" w:customStyle="1" w:styleId="WW8Num38z3">
    <w:name w:val="WW8Num38z3"/>
    <w:rsid w:val="00087672"/>
    <w:rPr>
      <w:rFonts w:ascii="Symbol" w:hAnsi="Symbol" w:cs="Symbol"/>
    </w:rPr>
  </w:style>
  <w:style w:type="character" w:customStyle="1" w:styleId="WW8Num39z0">
    <w:name w:val="WW8Num39z0"/>
    <w:rsid w:val="00087672"/>
    <w:rPr>
      <w:rFonts w:ascii="Times New Roman" w:eastAsia="Calibri" w:hAnsi="Times New Roman" w:cs="Times New Roman"/>
    </w:rPr>
  </w:style>
  <w:style w:type="character" w:customStyle="1" w:styleId="WW8Num39z1">
    <w:name w:val="WW8Num39z1"/>
    <w:rsid w:val="00087672"/>
    <w:rPr>
      <w:rFonts w:ascii="Courier New" w:hAnsi="Courier New" w:cs="Courier New"/>
    </w:rPr>
  </w:style>
  <w:style w:type="character" w:customStyle="1" w:styleId="WW8Num39z2">
    <w:name w:val="WW8Num39z2"/>
    <w:rsid w:val="00087672"/>
    <w:rPr>
      <w:rFonts w:ascii="Wingdings" w:hAnsi="Wingdings"/>
    </w:rPr>
  </w:style>
  <w:style w:type="character" w:customStyle="1" w:styleId="WW8Num39z3">
    <w:name w:val="WW8Num39z3"/>
    <w:rsid w:val="00087672"/>
    <w:rPr>
      <w:rFonts w:ascii="Symbol" w:hAnsi="Symbol"/>
    </w:rPr>
  </w:style>
  <w:style w:type="character" w:customStyle="1" w:styleId="WW8Num40z0">
    <w:name w:val="WW8Num40z0"/>
    <w:rsid w:val="00087672"/>
    <w:rPr>
      <w:rFonts w:ascii="Times New Roman" w:hAnsi="Times New Roman" w:cs="Times New Roman"/>
    </w:rPr>
  </w:style>
  <w:style w:type="character" w:customStyle="1" w:styleId="WW8Num40z1">
    <w:name w:val="WW8Num40z1"/>
    <w:rsid w:val="00087672"/>
    <w:rPr>
      <w:rFonts w:ascii="Courier New" w:hAnsi="Courier New" w:cs="Courier New"/>
    </w:rPr>
  </w:style>
  <w:style w:type="character" w:customStyle="1" w:styleId="WW8Num40z2">
    <w:name w:val="WW8Num40z2"/>
    <w:rsid w:val="00087672"/>
    <w:rPr>
      <w:rFonts w:ascii="Wingdings" w:hAnsi="Wingdings" w:cs="Wingdings"/>
    </w:rPr>
  </w:style>
  <w:style w:type="character" w:customStyle="1" w:styleId="WW8Num40z3">
    <w:name w:val="WW8Num40z3"/>
    <w:rsid w:val="00087672"/>
    <w:rPr>
      <w:rFonts w:ascii="Symbol" w:hAnsi="Symbol" w:cs="Symbol"/>
    </w:rPr>
  </w:style>
  <w:style w:type="character" w:customStyle="1" w:styleId="WW8Num41z0">
    <w:name w:val="WW8Num41z0"/>
    <w:rsid w:val="00087672"/>
    <w:rPr>
      <w:rFonts w:cs="Times New Roman"/>
    </w:rPr>
  </w:style>
  <w:style w:type="character" w:customStyle="1" w:styleId="WW8Num41z1">
    <w:name w:val="WW8Num41z1"/>
    <w:rsid w:val="00087672"/>
    <w:rPr>
      <w:rFonts w:ascii="Courier New" w:hAnsi="Courier New"/>
    </w:rPr>
  </w:style>
  <w:style w:type="character" w:customStyle="1" w:styleId="WW8Num41z2">
    <w:name w:val="WW8Num41z2"/>
    <w:rsid w:val="00087672"/>
    <w:rPr>
      <w:rFonts w:ascii="Wingdings" w:hAnsi="Wingdings"/>
    </w:rPr>
  </w:style>
  <w:style w:type="character" w:customStyle="1" w:styleId="WW8Num41z3">
    <w:name w:val="WW8Num41z3"/>
    <w:rsid w:val="00087672"/>
    <w:rPr>
      <w:rFonts w:ascii="Symbol" w:hAnsi="Symbol"/>
    </w:rPr>
  </w:style>
  <w:style w:type="character" w:customStyle="1" w:styleId="WW8Num42z0">
    <w:name w:val="WW8Num42z0"/>
    <w:rsid w:val="00087672"/>
    <w:rPr>
      <w:rFonts w:ascii="Symbol" w:hAnsi="Symbol"/>
    </w:rPr>
  </w:style>
  <w:style w:type="character" w:customStyle="1" w:styleId="WW8Num42z1">
    <w:name w:val="WW8Num42z1"/>
    <w:rsid w:val="00087672"/>
    <w:rPr>
      <w:rFonts w:ascii="Courier New" w:hAnsi="Courier New" w:cs="Courier New"/>
    </w:rPr>
  </w:style>
  <w:style w:type="character" w:customStyle="1" w:styleId="WW8Num42z2">
    <w:name w:val="WW8Num42z2"/>
    <w:rsid w:val="00087672"/>
    <w:rPr>
      <w:rFonts w:ascii="Wingdings" w:hAnsi="Wingdings"/>
    </w:rPr>
  </w:style>
  <w:style w:type="character" w:customStyle="1" w:styleId="DefaultParagraphFont2">
    <w:name w:val="Default Paragraph Font2"/>
    <w:rsid w:val="00087672"/>
  </w:style>
  <w:style w:type="character" w:customStyle="1" w:styleId="Heading4Char">
    <w:name w:val="Heading 4 Char"/>
    <w:rsid w:val="0008767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iskolakChar">
    <w:name w:val="iskolak Char"/>
    <w:rsid w:val="0008767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HeaderChar">
    <w:name w:val="Header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CommentReference1">
    <w:name w:val="Comment Reference1"/>
    <w:rsid w:val="00087672"/>
    <w:rPr>
      <w:sz w:val="16"/>
      <w:szCs w:val="16"/>
    </w:rPr>
  </w:style>
  <w:style w:type="character" w:customStyle="1" w:styleId="Heading2Char">
    <w:name w:val="Heading 2 Char"/>
    <w:rsid w:val="00087672"/>
    <w:rPr>
      <w:rFonts w:ascii="Times New Roman" w:hAnsi="Times New Roman" w:cs="Calibri"/>
      <w:b/>
    </w:rPr>
  </w:style>
  <w:style w:type="character" w:customStyle="1" w:styleId="Heading3Char">
    <w:name w:val="Heading 3 Char"/>
    <w:rsid w:val="00087672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rsid w:val="00087672"/>
    <w:rPr>
      <w:rFonts w:eastAsia="Times New Roman"/>
      <w:b/>
      <w:bCs/>
      <w:i/>
      <w:iCs/>
      <w:sz w:val="26"/>
      <w:szCs w:val="26"/>
    </w:rPr>
  </w:style>
  <w:style w:type="character" w:customStyle="1" w:styleId="Heading7Char">
    <w:name w:val="Heading 7 Char"/>
    <w:rsid w:val="00087672"/>
    <w:rPr>
      <w:rFonts w:ascii="Cambria" w:hAnsi="Cambria" w:cs="Calibri"/>
      <w:i/>
      <w:iCs/>
      <w:color w:val="404040"/>
    </w:rPr>
  </w:style>
  <w:style w:type="character" w:customStyle="1" w:styleId="Heading2Char1">
    <w:name w:val="Heading 2 Char1"/>
    <w:basedOn w:val="DefaultParagraphFont2"/>
    <w:rsid w:val="00087672"/>
  </w:style>
  <w:style w:type="character" w:customStyle="1" w:styleId="Heading3Char1">
    <w:name w:val="Heading 3 Char1"/>
    <w:basedOn w:val="DefaultParagraphFont2"/>
    <w:rsid w:val="00087672"/>
  </w:style>
  <w:style w:type="character" w:customStyle="1" w:styleId="Heading4Char1">
    <w:name w:val="Heading 4 Char1"/>
    <w:basedOn w:val="DefaultParagraphFont2"/>
    <w:rsid w:val="00087672"/>
  </w:style>
  <w:style w:type="character" w:customStyle="1" w:styleId="Heading5Char1">
    <w:name w:val="Heading 5 Char1"/>
    <w:basedOn w:val="DefaultParagraphFont2"/>
    <w:rsid w:val="00087672"/>
  </w:style>
  <w:style w:type="character" w:customStyle="1" w:styleId="Heading7Char1">
    <w:name w:val="Heading 7 Char1"/>
    <w:basedOn w:val="DefaultParagraphFont2"/>
    <w:rsid w:val="00087672"/>
  </w:style>
  <w:style w:type="character" w:customStyle="1" w:styleId="WW8Num9z0">
    <w:name w:val="WW8Num9z0"/>
    <w:rsid w:val="00087672"/>
  </w:style>
  <w:style w:type="character" w:customStyle="1" w:styleId="WW8Num9z1">
    <w:name w:val="WW8Num9z1"/>
    <w:rsid w:val="00087672"/>
  </w:style>
  <w:style w:type="character" w:customStyle="1" w:styleId="WW8Num9z2">
    <w:name w:val="WW8Num9z2"/>
    <w:rsid w:val="00087672"/>
  </w:style>
  <w:style w:type="character" w:customStyle="1" w:styleId="WW8Num9z3">
    <w:name w:val="WW8Num9z3"/>
    <w:rsid w:val="00087672"/>
  </w:style>
  <w:style w:type="character" w:customStyle="1" w:styleId="WW8Num12z0">
    <w:name w:val="WW8Num12z0"/>
    <w:rsid w:val="00087672"/>
  </w:style>
  <w:style w:type="character" w:customStyle="1" w:styleId="WW8Num15z0">
    <w:name w:val="WW8Num15z0"/>
    <w:rsid w:val="00087672"/>
  </w:style>
  <w:style w:type="character" w:customStyle="1" w:styleId="WW8Num15z1">
    <w:name w:val="WW8Num15z1"/>
    <w:rsid w:val="00087672"/>
  </w:style>
  <w:style w:type="character" w:customStyle="1" w:styleId="WW8Num15z2">
    <w:name w:val="WW8Num15z2"/>
    <w:rsid w:val="00087672"/>
  </w:style>
  <w:style w:type="character" w:customStyle="1" w:styleId="WW8Num15z3">
    <w:name w:val="WW8Num15z3"/>
    <w:rsid w:val="00087672"/>
  </w:style>
  <w:style w:type="character" w:customStyle="1" w:styleId="DefaultParagraphFont1">
    <w:name w:val="Default Paragraph Font1"/>
    <w:rsid w:val="00087672"/>
  </w:style>
  <w:style w:type="character" w:customStyle="1" w:styleId="BodyTextChar">
    <w:name w:val="Body Text Char"/>
    <w:basedOn w:val="DefaultParagraphFont1"/>
    <w:rsid w:val="00087672"/>
  </w:style>
  <w:style w:type="character" w:styleId="Oldalszm">
    <w:name w:val="page number"/>
    <w:rsid w:val="00087672"/>
  </w:style>
  <w:style w:type="character" w:customStyle="1" w:styleId="BalloonTextChar">
    <w:name w:val="Balloon Text Char"/>
    <w:basedOn w:val="DefaultParagraphFont1"/>
    <w:rsid w:val="00087672"/>
  </w:style>
  <w:style w:type="character" w:customStyle="1" w:styleId="CommentTextChar">
    <w:name w:val="Comment Text Char"/>
    <w:basedOn w:val="DefaultParagraphFont1"/>
    <w:rsid w:val="00087672"/>
  </w:style>
  <w:style w:type="character" w:customStyle="1" w:styleId="CommentSubjectChar">
    <w:name w:val="Comment Subject Char"/>
    <w:basedOn w:val="CommentTextChar"/>
    <w:rsid w:val="00087672"/>
  </w:style>
  <w:style w:type="character" w:customStyle="1" w:styleId="BodyTextChar1">
    <w:name w:val="Body Text Char1"/>
    <w:basedOn w:val="DefaultParagraphFont2"/>
    <w:rsid w:val="00087672"/>
  </w:style>
  <w:style w:type="character" w:customStyle="1" w:styleId="HeaderChar1">
    <w:name w:val="Header Char1"/>
    <w:basedOn w:val="DefaultParagraphFont2"/>
    <w:rsid w:val="00087672"/>
  </w:style>
  <w:style w:type="character" w:customStyle="1" w:styleId="FooterChar1">
    <w:name w:val="Footer Char1"/>
    <w:basedOn w:val="DefaultParagraphFont2"/>
    <w:rsid w:val="00087672"/>
  </w:style>
  <w:style w:type="character" w:customStyle="1" w:styleId="ListLabel1">
    <w:name w:val="ListLabel 1"/>
    <w:rsid w:val="00087672"/>
    <w:rPr>
      <w:rFonts w:cs="Times New Roman"/>
    </w:rPr>
  </w:style>
  <w:style w:type="character" w:customStyle="1" w:styleId="ListLabel2">
    <w:name w:val="ListLabel 2"/>
    <w:rsid w:val="00087672"/>
    <w:rPr>
      <w:rFonts w:eastAsia="Times New Roman" w:cs="Times New Roman"/>
    </w:rPr>
  </w:style>
  <w:style w:type="character" w:customStyle="1" w:styleId="ListLabel3">
    <w:name w:val="ListLabel 3"/>
    <w:rsid w:val="00087672"/>
    <w:rPr>
      <w:rFonts w:cs="Courier New"/>
    </w:rPr>
  </w:style>
  <w:style w:type="character" w:customStyle="1" w:styleId="NincstrkzChar">
    <w:name w:val="Nincs térköz Char"/>
    <w:rsid w:val="00087672"/>
    <w:rPr>
      <w:rFonts w:ascii="Arial" w:eastAsia="Calibri" w:hAnsi="Arial" w:cs="Calibri"/>
      <w:sz w:val="24"/>
    </w:rPr>
  </w:style>
  <w:style w:type="character" w:customStyle="1" w:styleId="BuborkszvegChar">
    <w:name w:val="Buborékszöveg Char"/>
    <w:rsid w:val="00087672"/>
    <w:rPr>
      <w:rFonts w:ascii="Tahoma" w:eastAsia="Times New Roman" w:hAnsi="Tahoma" w:cs="Tahoma"/>
      <w:sz w:val="16"/>
      <w:szCs w:val="16"/>
    </w:rPr>
  </w:style>
  <w:style w:type="character" w:customStyle="1" w:styleId="JegyzetszvegChar">
    <w:name w:val="Jegyzetszöveg Char"/>
    <w:rsid w:val="00087672"/>
    <w:rPr>
      <w:rFonts w:ascii="Times New Roman" w:eastAsia="Times New Roman" w:hAnsi="Times New Roman" w:cs="Calibri"/>
      <w:sz w:val="20"/>
      <w:szCs w:val="20"/>
    </w:rPr>
  </w:style>
  <w:style w:type="character" w:customStyle="1" w:styleId="MegjegyzstrgyaChar">
    <w:name w:val="Megjegyzés tárgya Char"/>
    <w:rsid w:val="0008767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ListLabel4">
    <w:name w:val="ListLabel 4"/>
    <w:rsid w:val="00087672"/>
    <w:rPr>
      <w:rFonts w:cs="Times New Roman"/>
    </w:rPr>
  </w:style>
  <w:style w:type="character" w:customStyle="1" w:styleId="ListLabel5">
    <w:name w:val="ListLabel 5"/>
    <w:rsid w:val="00087672"/>
    <w:rPr>
      <w:rFonts w:cs="Courier New"/>
    </w:rPr>
  </w:style>
  <w:style w:type="character" w:customStyle="1" w:styleId="ListLabel6">
    <w:name w:val="ListLabel 6"/>
    <w:rsid w:val="00087672"/>
    <w:rPr>
      <w:rFonts w:cs="Wingdings"/>
    </w:rPr>
  </w:style>
  <w:style w:type="character" w:customStyle="1" w:styleId="ListLabel7">
    <w:name w:val="ListLabel 7"/>
    <w:rsid w:val="00087672"/>
    <w:rPr>
      <w:rFonts w:cs="Symbol"/>
    </w:rPr>
  </w:style>
  <w:style w:type="character" w:customStyle="1" w:styleId="ListLabel8">
    <w:name w:val="ListLabel 8"/>
    <w:rsid w:val="00087672"/>
    <w:rPr>
      <w:rFonts w:eastAsia="Times New Roman" w:cs="Times New Roman"/>
    </w:rPr>
  </w:style>
  <w:style w:type="character" w:customStyle="1" w:styleId="ListLabel9">
    <w:name w:val="ListLabel 9"/>
    <w:rsid w:val="00087672"/>
    <w:rPr>
      <w:rFonts w:eastAsia="Calibri" w:cs="Times New Roman"/>
    </w:rPr>
  </w:style>
  <w:style w:type="character" w:customStyle="1" w:styleId="ListLabel10">
    <w:name w:val="ListLabel 10"/>
    <w:rsid w:val="00087672"/>
    <w:rPr>
      <w:rFonts w:cs="Times New Roman"/>
    </w:rPr>
  </w:style>
  <w:style w:type="character" w:customStyle="1" w:styleId="ListLabel11">
    <w:name w:val="ListLabel 11"/>
    <w:rsid w:val="00087672"/>
    <w:rPr>
      <w:rFonts w:cs="Courier New"/>
    </w:rPr>
  </w:style>
  <w:style w:type="character" w:customStyle="1" w:styleId="ListLabel12">
    <w:name w:val="ListLabel 12"/>
    <w:rsid w:val="00087672"/>
    <w:rPr>
      <w:rFonts w:cs="Wingdings"/>
    </w:rPr>
  </w:style>
  <w:style w:type="character" w:customStyle="1" w:styleId="ListLabel13">
    <w:name w:val="ListLabel 13"/>
    <w:rsid w:val="00087672"/>
    <w:rPr>
      <w:rFonts w:cs="Symbol"/>
    </w:rPr>
  </w:style>
  <w:style w:type="character" w:customStyle="1" w:styleId="NoSpacingChar">
    <w:name w:val="No Spacing Char"/>
    <w:rsid w:val="00087672"/>
    <w:rPr>
      <w:rFonts w:ascii="Arial" w:hAnsi="Arial"/>
      <w:sz w:val="24"/>
      <w:szCs w:val="22"/>
      <w:lang w:eastAsia="ar-SA" w:bidi="ar-SA"/>
    </w:rPr>
  </w:style>
  <w:style w:type="character" w:customStyle="1" w:styleId="CharChar8">
    <w:name w:val=" Char Char8"/>
    <w:rsid w:val="000876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har2">
    <w:name w:val="Body Text Char2"/>
    <w:rsid w:val="00087672"/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rsid w:val="00087672"/>
    <w:rPr>
      <w:rFonts w:ascii="Tahoma" w:eastAsia="Times New Roman" w:hAnsi="Tahoma" w:cs="Tahoma"/>
      <w:sz w:val="16"/>
      <w:szCs w:val="16"/>
    </w:rPr>
  </w:style>
  <w:style w:type="character" w:customStyle="1" w:styleId="CommentTextChar1">
    <w:name w:val="Comment Text Char1"/>
    <w:rsid w:val="00087672"/>
    <w:rPr>
      <w:rFonts w:ascii="Times New Roman" w:eastAsia="Times New Roman" w:hAnsi="Times New Roman" w:cs="Calibri"/>
      <w:sz w:val="20"/>
      <w:szCs w:val="20"/>
    </w:rPr>
  </w:style>
  <w:style w:type="character" w:customStyle="1" w:styleId="CommentSubjectChar1">
    <w:name w:val="Comment Subject Char1"/>
    <w:rsid w:val="0008767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Heading">
    <w:name w:val="Heading"/>
    <w:basedOn w:val="Norml"/>
    <w:next w:val="Szvegtrzs"/>
    <w:rsid w:val="00087672"/>
    <w:pPr>
      <w:keepNext/>
      <w:tabs>
        <w:tab w:val="left" w:pos="709"/>
      </w:tabs>
      <w:spacing w:before="240" w:after="120" w:line="276" w:lineRule="auto"/>
    </w:pPr>
    <w:rPr>
      <w:rFonts w:ascii="Arial" w:eastAsia="DejaVu Sans" w:hAnsi="Arial" w:cs="Lohit Hindi"/>
      <w:sz w:val="28"/>
      <w:szCs w:val="28"/>
    </w:rPr>
  </w:style>
  <w:style w:type="paragraph" w:styleId="Lista">
    <w:name w:val="List"/>
    <w:basedOn w:val="Szvegtrzs"/>
    <w:rsid w:val="00087672"/>
    <w:rPr>
      <w:rFonts w:cs="Lohit Hindi"/>
    </w:rPr>
  </w:style>
  <w:style w:type="paragraph" w:customStyle="1" w:styleId="Caption2">
    <w:name w:val="Caption2"/>
    <w:basedOn w:val="Norml"/>
    <w:rsid w:val="00087672"/>
    <w:pPr>
      <w:suppressLineNumbers/>
      <w:tabs>
        <w:tab w:val="left" w:pos="709"/>
      </w:tabs>
      <w:spacing w:before="120" w:after="120" w:line="276" w:lineRule="auto"/>
    </w:pPr>
    <w:rPr>
      <w:rFonts w:cs="Lohit Hindi"/>
      <w:i/>
      <w:iCs/>
    </w:rPr>
  </w:style>
  <w:style w:type="paragraph" w:customStyle="1" w:styleId="Index">
    <w:name w:val="Index"/>
    <w:basedOn w:val="Norml"/>
    <w:rsid w:val="00087672"/>
    <w:pPr>
      <w:suppressLineNumbers/>
      <w:tabs>
        <w:tab w:val="left" w:pos="709"/>
      </w:tabs>
      <w:spacing w:after="200" w:line="276" w:lineRule="auto"/>
    </w:pPr>
    <w:rPr>
      <w:rFonts w:cs="Lohit Hindi"/>
    </w:rPr>
  </w:style>
  <w:style w:type="paragraph" w:customStyle="1" w:styleId="iskolak">
    <w:name w:val="iskolak"/>
    <w:basedOn w:val="Norml"/>
    <w:rsid w:val="00087672"/>
    <w:pPr>
      <w:jc w:val="center"/>
    </w:pPr>
    <w:rPr>
      <w:rFonts w:eastAsia="Calibri"/>
      <w:b/>
      <w:sz w:val="28"/>
      <w:lang w:val="x-none"/>
    </w:rPr>
  </w:style>
  <w:style w:type="paragraph" w:customStyle="1" w:styleId="ListParagraph2">
    <w:name w:val="List Paragraph2"/>
    <w:basedOn w:val="Norml"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NormalWeb2">
    <w:name w:val="Normal (Web)2"/>
    <w:basedOn w:val="Norml"/>
    <w:rsid w:val="00087672"/>
    <w:pPr>
      <w:spacing w:before="280" w:after="280"/>
    </w:pPr>
    <w:rPr>
      <w:lang w:val="x-none"/>
    </w:rPr>
  </w:style>
  <w:style w:type="paragraph" w:styleId="lfej">
    <w:name w:val="header"/>
    <w:basedOn w:val="Norml"/>
    <w:link w:val="lfejChar"/>
    <w:rsid w:val="0008767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0876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lb">
    <w:name w:val="footer"/>
    <w:basedOn w:val="Norml"/>
    <w:link w:val="llbChar"/>
    <w:rsid w:val="00087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087672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BalloonText2">
    <w:name w:val="Balloon Text2"/>
    <w:basedOn w:val="Norml"/>
    <w:rsid w:val="00087672"/>
    <w:rPr>
      <w:rFonts w:ascii="Tahoma" w:hAnsi="Tahoma" w:cs="Tahoma"/>
      <w:sz w:val="16"/>
      <w:szCs w:val="16"/>
    </w:rPr>
  </w:style>
  <w:style w:type="paragraph" w:customStyle="1" w:styleId="CommentText2">
    <w:name w:val="Comment Text2"/>
    <w:basedOn w:val="Norml"/>
    <w:rsid w:val="00087672"/>
    <w:rPr>
      <w:sz w:val="20"/>
      <w:szCs w:val="20"/>
    </w:rPr>
  </w:style>
  <w:style w:type="paragraph" w:customStyle="1" w:styleId="CommentSubject2">
    <w:name w:val="Comment Subject2"/>
    <w:basedOn w:val="CommentText2"/>
    <w:next w:val="CommentText2"/>
    <w:rsid w:val="00087672"/>
    <w:rPr>
      <w:b/>
      <w:bCs/>
    </w:rPr>
  </w:style>
  <w:style w:type="paragraph" w:customStyle="1" w:styleId="Caption1">
    <w:name w:val="Caption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ListParagraph1">
    <w:name w:val="List Paragraph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NormalWeb1">
    <w:name w:val="Normal (Web)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Listaszerbekezds2">
    <w:name w:val="Listaszerű bekezdés2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Beoszts">
    <w:name w:val="Beosztás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M38">
    <w:name w:val="CM38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WW-Default">
    <w:name w:val="WW-Default"/>
    <w:rsid w:val="00087672"/>
    <w:pPr>
      <w:widowControl w:val="0"/>
      <w:tabs>
        <w:tab w:val="left" w:pos="709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SzvegtrzsBelsszveg">
    <w:name w:val="Szövegtörzs.Belső szöveg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R2">
    <w:name w:val="R2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BalloonText1">
    <w:name w:val="Balloon Text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ommentText1">
    <w:name w:val="Comment Text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CommentSubject1">
    <w:name w:val="Comment Subject1"/>
    <w:basedOn w:val="CommentText1"/>
    <w:rsid w:val="00087672"/>
  </w:style>
  <w:style w:type="paragraph" w:customStyle="1" w:styleId="Q1">
    <w:name w:val="Q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P1">
    <w:name w:val="P1"/>
    <w:basedOn w:val="Norml"/>
    <w:rsid w:val="00087672"/>
    <w:pPr>
      <w:tabs>
        <w:tab w:val="left" w:pos="709"/>
      </w:tabs>
      <w:spacing w:after="200" w:line="276" w:lineRule="auto"/>
    </w:pPr>
  </w:style>
  <w:style w:type="paragraph" w:customStyle="1" w:styleId="R1">
    <w:name w:val="R1"/>
    <w:basedOn w:val="P1"/>
    <w:rsid w:val="00087672"/>
  </w:style>
  <w:style w:type="paragraph" w:customStyle="1" w:styleId="NoSpacing1">
    <w:name w:val="No Spacing1"/>
    <w:rsid w:val="00087672"/>
    <w:pPr>
      <w:widowControl w:val="0"/>
      <w:tabs>
        <w:tab w:val="left" w:pos="709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TableContents">
    <w:name w:val="Table Contents"/>
    <w:basedOn w:val="Norml"/>
    <w:rsid w:val="00087672"/>
    <w:pPr>
      <w:suppressLineNumbers/>
      <w:tabs>
        <w:tab w:val="left" w:pos="709"/>
      </w:tabs>
      <w:spacing w:after="200" w:line="276" w:lineRule="auto"/>
    </w:pPr>
  </w:style>
  <w:style w:type="paragraph" w:customStyle="1" w:styleId="TableHeading">
    <w:name w:val="Table Heading"/>
    <w:basedOn w:val="TableContents"/>
    <w:rsid w:val="00087672"/>
    <w:pPr>
      <w:jc w:val="center"/>
    </w:pPr>
    <w:rPr>
      <w:b/>
      <w:bCs/>
    </w:rPr>
  </w:style>
  <w:style w:type="paragraph" w:customStyle="1" w:styleId="NoSpacing2">
    <w:name w:val="No Spacing2"/>
    <w:rsid w:val="00087672"/>
    <w:pPr>
      <w:tabs>
        <w:tab w:val="left" w:pos="709"/>
      </w:tabs>
      <w:suppressAutoHyphens/>
    </w:pPr>
    <w:rPr>
      <w:rFonts w:ascii="Arial" w:eastAsia="Calibri" w:hAnsi="Arial" w:cs="Calibri"/>
      <w:sz w:val="24"/>
      <w:lang w:val="en-US" w:eastAsia="ar-SA"/>
    </w:rPr>
  </w:style>
  <w:style w:type="paragraph" w:styleId="Listaszerbekezds">
    <w:name w:val="List Paragraph"/>
    <w:basedOn w:val="Norml"/>
    <w:qFormat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BodyText1">
    <w:name w:val="Body Text1"/>
    <w:basedOn w:val="Norml"/>
    <w:rsid w:val="00087672"/>
    <w:pPr>
      <w:widowControl w:val="0"/>
      <w:jc w:val="both"/>
    </w:pPr>
    <w:rPr>
      <w:rFonts w:eastAsia="Calibri"/>
      <w:sz w:val="20"/>
      <w:szCs w:val="20"/>
      <w:lang w:val="x-none"/>
    </w:rPr>
  </w:style>
  <w:style w:type="paragraph" w:customStyle="1" w:styleId="WW-Default1">
    <w:name w:val="WW-Default1"/>
    <w:rsid w:val="0008767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Revision1">
    <w:name w:val="Revision1"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ramecontents">
    <w:name w:val="Frame contents"/>
    <w:basedOn w:val="Szvegtrzs"/>
    <w:rsid w:val="00087672"/>
  </w:style>
  <w:style w:type="paragraph" w:styleId="Jegyzetszveg">
    <w:name w:val="annotation text"/>
    <w:basedOn w:val="Norml"/>
    <w:link w:val="JegyzetszvegChar1"/>
    <w:semiHidden/>
    <w:unhideWhenUsed/>
    <w:rsid w:val="00087672"/>
    <w:rPr>
      <w:rFonts w:cs="Times New Roman"/>
      <w:sz w:val="20"/>
      <w:szCs w:val="20"/>
      <w:lang w:val="x-none"/>
    </w:rPr>
  </w:style>
  <w:style w:type="character" w:customStyle="1" w:styleId="JegyzetszvegChar1">
    <w:name w:val="Jegyzetszöveg Char1"/>
    <w:basedOn w:val="Bekezdsalapbettpusa"/>
    <w:link w:val="Jegyzetszveg"/>
    <w:semiHidden/>
    <w:rsid w:val="000876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Megjegyzstrgya">
    <w:name w:val="annotation subject"/>
    <w:basedOn w:val="Jegyzetszveg"/>
    <w:next w:val="Jegyzetszveg"/>
    <w:link w:val="MegjegyzstrgyaChar1"/>
    <w:semiHidden/>
    <w:unhideWhenUsed/>
    <w:rsid w:val="00087672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semiHidden/>
    <w:rsid w:val="0008767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uborkszveg">
    <w:name w:val="Balloon Text"/>
    <w:basedOn w:val="Norml"/>
    <w:link w:val="BuborkszvegChar1"/>
    <w:semiHidden/>
    <w:unhideWhenUsed/>
    <w:rsid w:val="00087672"/>
    <w:rPr>
      <w:rFonts w:ascii="Tahoma" w:hAnsi="Tahoma" w:cs="Times New Roman"/>
      <w:sz w:val="16"/>
      <w:szCs w:val="16"/>
      <w:lang w:val="x-none"/>
    </w:rPr>
  </w:style>
  <w:style w:type="character" w:customStyle="1" w:styleId="BuborkszvegChar1">
    <w:name w:val="Buborékszöveg Char1"/>
    <w:basedOn w:val="Bekezdsalapbettpusa"/>
    <w:link w:val="Buborkszveg"/>
    <w:semiHidden/>
    <w:rsid w:val="0008767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hivatkozs">
    <w:name w:val="Hyperlink"/>
    <w:basedOn w:val="Bekezdsalapbettpusa"/>
    <w:unhideWhenUsed/>
    <w:rsid w:val="00087672"/>
    <w:rPr>
      <w:color w:val="0000FF"/>
      <w:u w:val="single"/>
    </w:rPr>
  </w:style>
  <w:style w:type="character" w:customStyle="1" w:styleId="Bekezdsalapbettpusa1">
    <w:name w:val="Bekezdés alapbetűtípusa1"/>
    <w:rsid w:val="00087672"/>
  </w:style>
  <w:style w:type="character" w:customStyle="1" w:styleId="CharChar80">
    <w:name w:val="Char Char8"/>
    <w:rsid w:val="000876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staszerbekezds1">
    <w:name w:val="Listaszerű bekezdés1"/>
    <w:basedOn w:val="Norml"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NormlWeb1">
    <w:name w:val="Normál (Web)1"/>
    <w:basedOn w:val="Norml"/>
    <w:rsid w:val="00087672"/>
    <w:pPr>
      <w:spacing w:before="280" w:after="280"/>
    </w:pPr>
  </w:style>
  <w:style w:type="paragraph" w:customStyle="1" w:styleId="Buborkszveg1">
    <w:name w:val="Buborékszöveg1"/>
    <w:basedOn w:val="Norml"/>
    <w:rsid w:val="00087672"/>
    <w:rPr>
      <w:rFonts w:ascii="Tahoma" w:hAnsi="Tahoma" w:cs="Tahoma"/>
      <w:sz w:val="16"/>
      <w:szCs w:val="16"/>
    </w:rPr>
  </w:style>
  <w:style w:type="paragraph" w:customStyle="1" w:styleId="Nincstrkz1">
    <w:name w:val="Nincs térköz1"/>
    <w:rsid w:val="00087672"/>
    <w:pPr>
      <w:tabs>
        <w:tab w:val="left" w:pos="709"/>
      </w:tabs>
      <w:suppressAutoHyphens/>
    </w:pPr>
    <w:rPr>
      <w:rFonts w:ascii="Arial" w:eastAsia="Calibri" w:hAnsi="Arial" w:cs="Calibri"/>
      <w:sz w:val="24"/>
      <w:lang w:val="en-US" w:eastAsia="ar-SA"/>
    </w:rPr>
  </w:style>
  <w:style w:type="paragraph" w:customStyle="1" w:styleId="Listaszerbekezds3">
    <w:name w:val="Listaszerű bekezdés3"/>
    <w:basedOn w:val="Norml"/>
    <w:qFormat/>
    <w:rsid w:val="00087672"/>
    <w:pPr>
      <w:spacing w:after="200" w:line="276" w:lineRule="auto"/>
      <w:ind w:left="720"/>
    </w:pPr>
    <w:rPr>
      <w:rFonts w:eastAsia="Calibri"/>
    </w:rPr>
  </w:style>
  <w:style w:type="paragraph" w:customStyle="1" w:styleId="Szvegtrzs1">
    <w:name w:val="Szövegtörzs1"/>
    <w:basedOn w:val="Norml"/>
    <w:rsid w:val="00087672"/>
    <w:pPr>
      <w:widowControl w:val="0"/>
      <w:jc w:val="both"/>
    </w:pPr>
    <w:rPr>
      <w:rFonts w:eastAsia="Calibri"/>
      <w:sz w:val="20"/>
      <w:szCs w:val="20"/>
    </w:rPr>
  </w:style>
  <w:style w:type="paragraph" w:customStyle="1" w:styleId="Vltozat1">
    <w:name w:val="Változat1"/>
    <w:rsid w:val="000876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harChar9">
    <w:name w:val="Char Char9"/>
    <w:locked/>
    <w:rsid w:val="00087672"/>
    <w:rPr>
      <w:rFonts w:eastAsia="Calibri"/>
      <w:b/>
      <w:sz w:val="24"/>
      <w:szCs w:val="24"/>
      <w:lang w:val="x-none" w:eastAsia="ar-SA" w:bidi="ar-SA"/>
    </w:rPr>
  </w:style>
  <w:style w:type="character" w:styleId="Mrltotthiperhivatkozs">
    <w:name w:val="FollowedHyperlink"/>
    <w:basedOn w:val="Bekezdsalapbettpusa"/>
    <w:rsid w:val="000876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56</Pages>
  <Words>12698</Words>
  <Characters>87619</Characters>
  <Application>Microsoft Office Word</Application>
  <DocSecurity>0</DocSecurity>
  <Lines>730</Lines>
  <Paragraphs>200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SRKGuser1</dc:creator>
  <cp:keywords/>
  <dc:description/>
  <cp:lastModifiedBy>SRKGuser1</cp:lastModifiedBy>
  <cp:revision>9</cp:revision>
  <dcterms:created xsi:type="dcterms:W3CDTF">2013-03-21T16:08:00Z</dcterms:created>
  <dcterms:modified xsi:type="dcterms:W3CDTF">2013-03-21T17:30:00Z</dcterms:modified>
</cp:coreProperties>
</file>